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5" w:rsidRDefault="00495AD7">
      <w:pPr>
        <w:pStyle w:val="a3"/>
        <w:ind w:left="44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530.05pt;height:190.75pt;mso-position-horizontal-relative:char;mso-position-vertical-relative:line" coordsize="10601,3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9;width:5170;height:3693">
              <v:imagedata r:id="rId6" o:title=""/>
            </v:shape>
            <v:shape id="_x0000_s1029" style="position:absolute;top:3533;width:10601;height:281" coordorigin=",3534" coordsize="10601,281" path="m10601,3534r-9549,l,3534r,36l,3779r,36l1052,3815r9549,l10601,3779r,-209l10601,3534xe" fillcolor="#dbe4f0" stroked="f">
              <v:path arrowok="t"/>
            </v:shape>
            <v:shape id="_x0000_s1028" type="#_x0000_t75" style="position:absolute;left:6359;top:525;width:4212;height:67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0601;height:3815" filled="f" stroked="f">
              <v:textbox inset="0,0,0,0">
                <w:txbxContent>
                  <w:p w:rsidR="006126E5" w:rsidRDefault="006126E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6126E5" w:rsidRDefault="006126E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6126E5" w:rsidRDefault="006126E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6126E5" w:rsidRDefault="006126E5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6126E5" w:rsidRDefault="006126E5">
                    <w:pPr>
                      <w:spacing w:before="8"/>
                      <w:rPr>
                        <w:rFonts w:ascii="Times New Roman"/>
                        <w:sz w:val="26"/>
                      </w:rPr>
                    </w:pPr>
                  </w:p>
                  <w:p w:rsidR="006126E5" w:rsidRDefault="00251F2A" w:rsidP="00495AD7">
                    <w:pPr>
                      <w:spacing w:line="321" w:lineRule="exact"/>
                      <w:jc w:val="righ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  <w:r w:rsidR="00495AD7">
                      <w:rPr>
                        <w:rFonts w:ascii="Arial" w:hAnsi="Arial"/>
                        <w:b/>
                        <w:sz w:val="28"/>
                      </w:rPr>
                      <w:t>ГЕЛЕНДЖИК – ШАТО ДЕ ТАЛЮ</w:t>
                    </w:r>
                  </w:p>
                  <w:p w:rsidR="006126E5" w:rsidRDefault="00251F2A">
                    <w:pPr>
                      <w:spacing w:line="252" w:lineRule="exact"/>
                      <w:ind w:right="2"/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</w:rPr>
                      <w:t>Экскурсионный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65F91"/>
                      </w:rPr>
                      <w:t>тур</w:t>
                    </w:r>
                  </w:p>
                  <w:p w:rsidR="006126E5" w:rsidRDefault="00251F2A">
                    <w:pPr>
                      <w:spacing w:line="252" w:lineRule="exact"/>
                      <w:ind w:right="1"/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C00000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</w:rPr>
                      <w:t>день</w:t>
                    </w:r>
                  </w:p>
                  <w:p w:rsidR="006126E5" w:rsidRDefault="006126E5">
                    <w:pPr>
                      <w:spacing w:before="2"/>
                      <w:rPr>
                        <w:rFonts w:ascii="Arial"/>
                        <w:b/>
                      </w:rPr>
                    </w:pPr>
                  </w:p>
                  <w:p w:rsidR="006126E5" w:rsidRDefault="00251F2A">
                    <w:pPr>
                      <w:ind w:left="6193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365F91"/>
                        <w:sz w:val="28"/>
                      </w:rPr>
                      <w:t>Стоимость</w:t>
                    </w:r>
                    <w:r>
                      <w:rPr>
                        <w:rFonts w:ascii="Arial" w:hAnsi="Arial"/>
                        <w:b/>
                        <w:color w:val="365F91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65F91"/>
                        <w:sz w:val="28"/>
                      </w:rPr>
                      <w:t xml:space="preserve">тура: </w:t>
                    </w:r>
                    <w:r w:rsidR="00C7105B">
                      <w:rPr>
                        <w:rFonts w:ascii="Arial" w:hAnsi="Arial"/>
                        <w:b/>
                        <w:color w:val="C00000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1"/>
                        <w:sz w:val="28"/>
                      </w:rPr>
                      <w:t xml:space="preserve"> </w:t>
                    </w:r>
                    <w:r w:rsidR="00C7105B">
                      <w:rPr>
                        <w:rFonts w:ascii="Arial" w:hAnsi="Arial"/>
                        <w:b/>
                        <w:color w:val="C00000"/>
                        <w:sz w:val="28"/>
                      </w:rPr>
                      <w:t>0</w:t>
                    </w:r>
                    <w:r>
                      <w:rPr>
                        <w:rFonts w:ascii="Arial" w:hAnsi="Arial"/>
                        <w:b/>
                        <w:color w:val="C00000"/>
                        <w:sz w:val="28"/>
                      </w:rPr>
                      <w:t>00</w:t>
                    </w:r>
                    <w:r>
                      <w:rPr>
                        <w:rFonts w:ascii="Arial" w:hAnsi="Arial"/>
                        <w:b/>
                        <w:color w:val="C0000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C00000"/>
                        <w:sz w:val="28"/>
                      </w:rPr>
                      <w:t>руб./чел.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26E5" w:rsidRDefault="006126E5">
      <w:pPr>
        <w:pStyle w:val="a3"/>
        <w:spacing w:before="9"/>
        <w:rPr>
          <w:rFonts w:ascii="Times New Roman"/>
          <w:b w:val="0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911"/>
        <w:gridCol w:w="9518"/>
      </w:tblGrid>
      <w:tr w:rsidR="006126E5">
        <w:trPr>
          <w:trHeight w:val="434"/>
        </w:trPr>
        <w:tc>
          <w:tcPr>
            <w:tcW w:w="911" w:type="dxa"/>
          </w:tcPr>
          <w:p w:rsidR="006126E5" w:rsidRPr="00C7105B" w:rsidRDefault="00251F2A">
            <w:pPr>
              <w:pStyle w:val="TableParagraph"/>
              <w:spacing w:line="212" w:lineRule="exact"/>
              <w:ind w:left="181" w:right="203"/>
              <w:jc w:val="center"/>
              <w:rPr>
                <w:rFonts w:ascii="Arial" w:hAnsi="Arial" w:cs="Arial"/>
                <w:b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07:00</w:t>
            </w: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line="212" w:lineRule="exact"/>
              <w:rPr>
                <w:rFonts w:ascii="Arial" w:hAnsi="Arial" w:cs="Arial"/>
                <w:b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Выезд</w:t>
            </w:r>
            <w:r w:rsidRPr="00C7105B">
              <w:rPr>
                <w:rFonts w:ascii="Arial" w:hAnsi="Arial" w:cs="Arial"/>
                <w:b/>
                <w:spacing w:val="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группы</w:t>
            </w:r>
            <w:r w:rsidRPr="00C7105B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на</w:t>
            </w:r>
            <w:r w:rsidRPr="00C7105B">
              <w:rPr>
                <w:rFonts w:ascii="Arial" w:hAnsi="Arial" w:cs="Arial"/>
                <w:spacing w:val="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комфортабельном</w:t>
            </w:r>
            <w:r w:rsidRPr="00C7105B">
              <w:rPr>
                <w:rFonts w:ascii="Arial" w:hAnsi="Arial" w:cs="Arial"/>
                <w:spacing w:val="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автобусе</w:t>
            </w:r>
            <w:r w:rsidRPr="00C7105B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из</w:t>
            </w:r>
            <w:r w:rsidRPr="00C7105B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Краснодара</w:t>
            </w:r>
            <w:r w:rsidRPr="00C7105B">
              <w:rPr>
                <w:rFonts w:ascii="Arial" w:hAnsi="Arial" w:cs="Arial"/>
                <w:spacing w:val="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от</w:t>
            </w:r>
            <w:r w:rsidRPr="00C7105B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Драмтеатра.</w:t>
            </w:r>
            <w:r w:rsidRPr="00C7105B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Переезд</w:t>
            </w:r>
            <w:r w:rsidRPr="00C7105B">
              <w:rPr>
                <w:rFonts w:ascii="Arial" w:hAnsi="Arial" w:cs="Arial"/>
                <w:spacing w:val="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</w:t>
            </w:r>
            <w:r w:rsidRPr="00C7105B">
              <w:rPr>
                <w:rFonts w:ascii="Arial" w:hAnsi="Arial" w:cs="Arial"/>
                <w:spacing w:val="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Геленджик</w:t>
            </w:r>
          </w:p>
          <w:p w:rsidR="006126E5" w:rsidRPr="00C7105B" w:rsidRDefault="00251F2A">
            <w:pPr>
              <w:pStyle w:val="TableParagraph"/>
              <w:spacing w:line="203" w:lineRule="exact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(~200</w:t>
            </w:r>
            <w:r w:rsidRPr="00C7105B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км)</w:t>
            </w:r>
            <w:r w:rsidRPr="00C7105B">
              <w:rPr>
                <w:rFonts w:ascii="Arial" w:hAnsi="Arial" w:cs="Arial"/>
                <w:sz w:val="19"/>
              </w:rPr>
              <w:t>.</w:t>
            </w:r>
          </w:p>
        </w:tc>
      </w:tr>
      <w:tr w:rsidR="006126E5">
        <w:trPr>
          <w:trHeight w:val="1927"/>
        </w:trPr>
        <w:tc>
          <w:tcPr>
            <w:tcW w:w="911" w:type="dxa"/>
          </w:tcPr>
          <w:p w:rsidR="006126E5" w:rsidRPr="00C7105B" w:rsidRDefault="00251F2A">
            <w:pPr>
              <w:pStyle w:val="TableParagraph"/>
              <w:spacing w:line="216" w:lineRule="exact"/>
              <w:ind w:left="181" w:right="202"/>
              <w:jc w:val="center"/>
              <w:rPr>
                <w:rFonts w:ascii="Arial" w:hAnsi="Arial" w:cs="Arial"/>
                <w:b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10:30</w:t>
            </w: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line="216" w:lineRule="exact"/>
              <w:jc w:val="both"/>
              <w:rPr>
                <w:rFonts w:ascii="Arial" w:hAnsi="Arial" w:cs="Arial"/>
                <w:b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Посещение</w:t>
            </w:r>
            <w:r w:rsidRPr="00C7105B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b/>
                <w:sz w:val="19"/>
              </w:rPr>
              <w:t>ресторанно</w:t>
            </w:r>
            <w:proofErr w:type="spellEnd"/>
            <w:r w:rsidRPr="00C7105B">
              <w:rPr>
                <w:rFonts w:ascii="Arial" w:hAnsi="Arial" w:cs="Arial"/>
                <w:b/>
                <w:sz w:val="19"/>
              </w:rPr>
              <w:t>-дегустационного</w:t>
            </w:r>
            <w:r w:rsidRPr="00C7105B">
              <w:rPr>
                <w:rFonts w:ascii="Arial" w:hAnsi="Arial" w:cs="Arial"/>
                <w:b/>
                <w:spacing w:val="-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комплекса</w:t>
            </w:r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b/>
                <w:sz w:val="19"/>
              </w:rPr>
              <w:t>Château</w:t>
            </w:r>
            <w:proofErr w:type="spellEnd"/>
            <w:r w:rsidRPr="00C7105B">
              <w:rPr>
                <w:rFonts w:ascii="Arial" w:hAnsi="Arial" w:cs="Arial"/>
                <w:b/>
                <w:spacing w:val="-5"/>
                <w:sz w:val="19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b/>
                <w:sz w:val="19"/>
              </w:rPr>
              <w:t>de</w:t>
            </w:r>
            <w:proofErr w:type="spellEnd"/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b/>
                <w:sz w:val="19"/>
              </w:rPr>
              <w:t>Talu</w:t>
            </w:r>
            <w:proofErr w:type="spellEnd"/>
            <w:r w:rsidRPr="00C7105B">
              <w:rPr>
                <w:rFonts w:ascii="Arial" w:hAnsi="Arial" w:cs="Arial"/>
                <w:b/>
                <w:sz w:val="19"/>
              </w:rPr>
              <w:t>.</w:t>
            </w:r>
          </w:p>
          <w:p w:rsidR="006126E5" w:rsidRPr="00C7105B" w:rsidRDefault="00251F2A">
            <w:pPr>
              <w:pStyle w:val="TableParagraph"/>
              <w:spacing w:before="5" w:line="244" w:lineRule="auto"/>
              <w:ind w:right="205"/>
              <w:jc w:val="both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sz w:val="19"/>
              </w:rPr>
              <w:t>Настоящий французский замок, винодельня и живописные виноградники расположены на склоне у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самого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моря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на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 xml:space="preserve">Толстом мысу </w:t>
            </w:r>
            <w:proofErr w:type="spellStart"/>
            <w:r w:rsidRPr="00C7105B">
              <w:rPr>
                <w:rFonts w:ascii="Arial" w:hAnsi="Arial" w:cs="Arial"/>
                <w:sz w:val="19"/>
              </w:rPr>
              <w:t>Геленджикской</w:t>
            </w:r>
            <w:proofErr w:type="spellEnd"/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бухты.</w:t>
            </w:r>
          </w:p>
          <w:p w:rsidR="006126E5" w:rsidRPr="00C7105B" w:rsidRDefault="00251F2A">
            <w:pPr>
              <w:pStyle w:val="TableParagraph"/>
              <w:spacing w:line="244" w:lineRule="auto"/>
              <w:ind w:right="197"/>
              <w:jc w:val="both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Экскурсия</w:t>
            </w:r>
            <w:r w:rsidRPr="00C7105B">
              <w:rPr>
                <w:rFonts w:ascii="Arial" w:hAnsi="Arial" w:cs="Arial"/>
                <w:b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по</w:t>
            </w:r>
            <w:r w:rsidRPr="00C7105B">
              <w:rPr>
                <w:rFonts w:ascii="Arial" w:hAnsi="Arial" w:cs="Arial"/>
                <w:b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винодельне</w:t>
            </w:r>
            <w:r w:rsidRPr="00C7105B">
              <w:rPr>
                <w:rFonts w:ascii="Arial" w:hAnsi="Arial" w:cs="Arial"/>
                <w:b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-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цех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приёмки,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прессовый,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цех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производства</w:t>
            </w:r>
            <w:bookmarkStart w:id="0" w:name="_GoBack"/>
            <w:bookmarkEnd w:id="0"/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белого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вина,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цех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премиального виноделия, цех хранения, виноматериалов, бочковое хранилище, прогулка в парк, на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виноградники и смотровую площадку (при благоприятных погодных условиях). Продолжительность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экскурсии 90 мин. Маршрут включает в себя рассказ о почве, процессе выращивания винограда,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сортах винограда,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знакомство с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миссией</w:t>
            </w:r>
            <w:r w:rsidRPr="00C7105B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компании</w:t>
            </w:r>
            <w:r w:rsidRPr="00C7105B">
              <w:rPr>
                <w:rFonts w:ascii="Arial" w:hAnsi="Arial" w:cs="Arial"/>
                <w:spacing w:val="-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 культурой виноделия.</w:t>
            </w:r>
          </w:p>
        </w:tc>
      </w:tr>
      <w:tr w:rsidR="006126E5">
        <w:trPr>
          <w:trHeight w:val="503"/>
        </w:trPr>
        <w:tc>
          <w:tcPr>
            <w:tcW w:w="911" w:type="dxa"/>
          </w:tcPr>
          <w:p w:rsidR="006126E5" w:rsidRPr="00C7105B" w:rsidRDefault="006126E5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before="173"/>
              <w:rPr>
                <w:rFonts w:ascii="Arial" w:hAnsi="Arial" w:cs="Arial"/>
                <w:i/>
                <w:sz w:val="19"/>
              </w:rPr>
            </w:pPr>
            <w:r w:rsidRPr="00C7105B">
              <w:rPr>
                <w:rFonts w:ascii="Arial" w:hAnsi="Arial" w:cs="Arial"/>
                <w:sz w:val="19"/>
              </w:rPr>
              <w:t>Переезд</w:t>
            </w:r>
            <w:r w:rsidRPr="00C7105B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</w:t>
            </w:r>
            <w:r w:rsidRPr="00C7105B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центр</w:t>
            </w:r>
            <w:r w:rsidRPr="00C7105B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Геленджика.</w:t>
            </w:r>
            <w:r w:rsidRPr="00C7105B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Обед</w:t>
            </w:r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</w:t>
            </w:r>
            <w:r w:rsidRPr="00C7105B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кафе</w:t>
            </w:r>
            <w:r w:rsidRPr="00C7105B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(по</w:t>
            </w:r>
            <w:r w:rsidRPr="00C7105B">
              <w:rPr>
                <w:rFonts w:ascii="Arial" w:hAnsi="Arial" w:cs="Arial"/>
                <w:i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желанию</w:t>
            </w:r>
            <w:r w:rsidRPr="00C7105B">
              <w:rPr>
                <w:rFonts w:ascii="Arial" w:hAnsi="Arial" w:cs="Arial"/>
                <w:i/>
                <w:spacing w:val="-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за</w:t>
            </w:r>
            <w:r w:rsidRPr="00C7105B">
              <w:rPr>
                <w:rFonts w:ascii="Arial" w:hAnsi="Arial" w:cs="Arial"/>
                <w:i/>
                <w:spacing w:val="-7"/>
                <w:sz w:val="19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i/>
                <w:sz w:val="19"/>
              </w:rPr>
              <w:t>доп</w:t>
            </w:r>
            <w:proofErr w:type="gramStart"/>
            <w:r w:rsidRPr="00C7105B">
              <w:rPr>
                <w:rFonts w:ascii="Arial" w:hAnsi="Arial" w:cs="Arial"/>
                <w:i/>
                <w:sz w:val="19"/>
              </w:rPr>
              <w:t>.п</w:t>
            </w:r>
            <w:proofErr w:type="gramEnd"/>
            <w:r w:rsidRPr="00C7105B">
              <w:rPr>
                <w:rFonts w:ascii="Arial" w:hAnsi="Arial" w:cs="Arial"/>
                <w:i/>
                <w:sz w:val="19"/>
              </w:rPr>
              <w:t>лату</w:t>
            </w:r>
            <w:proofErr w:type="spellEnd"/>
            <w:r w:rsidRPr="00C7105B">
              <w:rPr>
                <w:rFonts w:ascii="Arial" w:hAnsi="Arial" w:cs="Arial"/>
                <w:i/>
                <w:sz w:val="19"/>
              </w:rPr>
              <w:t>)</w:t>
            </w:r>
          </w:p>
        </w:tc>
      </w:tr>
      <w:tr w:rsidR="006126E5">
        <w:trPr>
          <w:trHeight w:val="1819"/>
        </w:trPr>
        <w:tc>
          <w:tcPr>
            <w:tcW w:w="911" w:type="dxa"/>
          </w:tcPr>
          <w:p w:rsidR="006126E5" w:rsidRPr="00C7105B" w:rsidRDefault="006126E5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before="106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Посещение</w:t>
            </w:r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выставочного</w:t>
            </w:r>
            <w:r w:rsidRPr="00C7105B">
              <w:rPr>
                <w:rFonts w:ascii="Arial" w:hAnsi="Arial" w:cs="Arial"/>
                <w:b/>
                <w:spacing w:val="-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зала</w:t>
            </w:r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в</w:t>
            </w:r>
            <w:r w:rsidRPr="00C7105B">
              <w:rPr>
                <w:rFonts w:ascii="Arial" w:hAnsi="Arial" w:cs="Arial"/>
                <w:b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Греческом</w:t>
            </w:r>
            <w:r w:rsidRPr="00C7105B">
              <w:rPr>
                <w:rFonts w:ascii="Arial" w:hAnsi="Arial" w:cs="Arial"/>
                <w:b/>
                <w:spacing w:val="-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Культурном</w:t>
            </w:r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9"/>
              </w:rPr>
              <w:t>центре.</w:t>
            </w:r>
            <w:r w:rsidRPr="00C7105B">
              <w:rPr>
                <w:rFonts w:ascii="Arial" w:hAnsi="Arial" w:cs="Arial"/>
                <w:b/>
                <w:spacing w:val="-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</w:t>
            </w:r>
            <w:r w:rsidRPr="00C7105B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зале</w:t>
            </w:r>
            <w:r w:rsidRPr="00C7105B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Античной</w:t>
            </w:r>
            <w:r w:rsidRPr="00C7105B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культуры</w:t>
            </w:r>
          </w:p>
          <w:p w:rsidR="006126E5" w:rsidRPr="00C7105B" w:rsidRDefault="00251F2A">
            <w:pPr>
              <w:pStyle w:val="TableParagraph"/>
              <w:spacing w:before="5" w:line="244" w:lineRule="auto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sz w:val="19"/>
              </w:rPr>
              <w:t>представлены античные монеты, браслеты, наконечники стрел, фигурка Артемиды, черно-лаковая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керамика.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Зал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Православия,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где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размещены</w:t>
            </w:r>
            <w:r w:rsidRPr="00C7105B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иконы,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подарочные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издания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Библии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других</w:t>
            </w:r>
            <w:r w:rsidRPr="00C7105B">
              <w:rPr>
                <w:rFonts w:ascii="Arial" w:hAnsi="Arial" w:cs="Arial"/>
                <w:spacing w:val="-9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церковных</w:t>
            </w:r>
            <w:r w:rsidRPr="00C7105B">
              <w:rPr>
                <w:rFonts w:ascii="Arial" w:hAnsi="Arial" w:cs="Arial"/>
                <w:spacing w:val="-4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книг, выставка</w:t>
            </w:r>
            <w:r w:rsidRPr="00C7105B">
              <w:rPr>
                <w:rFonts w:ascii="Arial" w:hAnsi="Arial" w:cs="Arial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нательного</w:t>
            </w:r>
            <w:r w:rsidRPr="00C7105B">
              <w:rPr>
                <w:rFonts w:ascii="Arial" w:hAnsi="Arial" w:cs="Arial"/>
                <w:spacing w:val="-2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креста</w:t>
            </w:r>
            <w:r w:rsidRPr="00C7105B">
              <w:rPr>
                <w:rFonts w:ascii="Arial" w:hAnsi="Arial" w:cs="Arial"/>
                <w:spacing w:val="2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w w:val="130"/>
                <w:sz w:val="19"/>
              </w:rPr>
              <w:t>–</w:t>
            </w:r>
            <w:r w:rsidRPr="00C7105B">
              <w:rPr>
                <w:rFonts w:ascii="Arial" w:hAnsi="Arial" w:cs="Arial"/>
                <w:spacing w:val="-15"/>
                <w:w w:val="13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как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символа</w:t>
            </w:r>
            <w:r w:rsidRPr="00C7105B">
              <w:rPr>
                <w:rFonts w:ascii="Arial" w:hAnsi="Arial" w:cs="Arial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веры, портреты</w:t>
            </w:r>
            <w:r w:rsidRPr="00C7105B">
              <w:rPr>
                <w:rFonts w:ascii="Arial" w:hAnsi="Arial" w:cs="Arial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героев</w:t>
            </w:r>
            <w:r w:rsidRPr="00C7105B">
              <w:rPr>
                <w:rFonts w:ascii="Arial" w:hAnsi="Arial" w:cs="Arial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9"/>
              </w:rPr>
              <w:t>Войны</w:t>
            </w:r>
            <w:r w:rsidRPr="00C7105B">
              <w:rPr>
                <w:rFonts w:ascii="Arial" w:hAnsi="Arial" w:cs="Arial"/>
                <w:sz w:val="19"/>
              </w:rPr>
              <w:t xml:space="preserve"> 1812 года, выставка</w:t>
            </w:r>
          </w:p>
          <w:p w:rsidR="006126E5" w:rsidRPr="00C7105B" w:rsidRDefault="00251F2A">
            <w:pPr>
              <w:pStyle w:val="TableParagraph"/>
              <w:spacing w:line="244" w:lineRule="auto"/>
              <w:ind w:right="93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sz w:val="19"/>
              </w:rPr>
              <w:t>предметов быта афонских монахов, выставка предметов быта понтийских греков, и многое другое.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Зал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истории</w:t>
            </w:r>
            <w:r w:rsidRPr="00C7105B">
              <w:rPr>
                <w:rFonts w:ascii="Arial" w:hAnsi="Arial" w:cs="Arial"/>
                <w:spacing w:val="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греков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Северного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Причерноморья,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где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размещены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одна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из</w:t>
            </w:r>
            <w:r w:rsidRPr="00C7105B">
              <w:rPr>
                <w:rFonts w:ascii="Arial" w:hAnsi="Arial" w:cs="Arial"/>
                <w:spacing w:val="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трагических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страниц</w:t>
            </w:r>
            <w:r w:rsidRPr="00C7105B">
              <w:rPr>
                <w:rFonts w:ascii="Arial" w:hAnsi="Arial" w:cs="Arial"/>
                <w:spacing w:val="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</w:t>
            </w:r>
            <w:r w:rsidRPr="00C7105B">
              <w:rPr>
                <w:rFonts w:ascii="Arial" w:hAnsi="Arial" w:cs="Arial"/>
                <w:spacing w:val="-4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истории Понтийского</w:t>
            </w:r>
            <w:r w:rsidRPr="00C7105B">
              <w:rPr>
                <w:rFonts w:ascii="Arial" w:hAnsi="Arial" w:cs="Arial"/>
                <w:spacing w:val="2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народа</w:t>
            </w:r>
          </w:p>
        </w:tc>
      </w:tr>
      <w:tr w:rsidR="006126E5">
        <w:trPr>
          <w:trHeight w:val="1447"/>
        </w:trPr>
        <w:tc>
          <w:tcPr>
            <w:tcW w:w="911" w:type="dxa"/>
          </w:tcPr>
          <w:p w:rsidR="006126E5" w:rsidRPr="00C7105B" w:rsidRDefault="006126E5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before="178" w:line="244" w:lineRule="auto"/>
              <w:ind w:right="197"/>
              <w:jc w:val="both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w w:val="105"/>
                <w:sz w:val="19"/>
              </w:rPr>
              <w:t>Прогулка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по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самой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длинной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набережной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Европы!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Набережная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Геленджика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60"/>
                <w:sz w:val="19"/>
              </w:rPr>
              <w:t>–</w:t>
            </w:r>
            <w:r w:rsidRPr="00C7105B">
              <w:rPr>
                <w:rFonts w:ascii="Arial" w:hAnsi="Arial" w:cs="Arial"/>
                <w:spacing w:val="1"/>
                <w:w w:val="16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главная</w:t>
            </w:r>
            <w:r w:rsidRPr="00C7105B">
              <w:rPr>
                <w:rFonts w:ascii="Arial" w:hAnsi="Arial" w:cs="Arial"/>
                <w:spacing w:val="1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достопримечательность города. Это уникальное архитектурное сооружение, которому нет аналогов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на</w:t>
            </w:r>
            <w:r w:rsidRPr="00C7105B">
              <w:rPr>
                <w:rFonts w:ascii="Arial" w:hAnsi="Arial" w:cs="Arial"/>
                <w:spacing w:val="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российских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и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зарубежных</w:t>
            </w:r>
            <w:r w:rsidRPr="00C7105B">
              <w:rPr>
                <w:rFonts w:ascii="Arial" w:hAnsi="Arial" w:cs="Arial"/>
                <w:spacing w:val="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курортах.</w:t>
            </w:r>
            <w:r w:rsidRPr="00C7105B">
              <w:rPr>
                <w:rFonts w:ascii="Arial" w:hAnsi="Arial" w:cs="Arial"/>
                <w:spacing w:val="3"/>
                <w:sz w:val="19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sz w:val="19"/>
              </w:rPr>
              <w:t>Лермонтовский</w:t>
            </w:r>
            <w:proofErr w:type="spellEnd"/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бульвар</w:t>
            </w:r>
            <w:r w:rsidRPr="00C7105B">
              <w:rPr>
                <w:rFonts w:ascii="Arial" w:hAnsi="Arial" w:cs="Arial"/>
                <w:spacing w:val="3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на</w:t>
            </w:r>
            <w:r w:rsidRPr="00C7105B">
              <w:rPr>
                <w:rFonts w:ascii="Arial" w:hAnsi="Arial" w:cs="Arial"/>
                <w:spacing w:val="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набережной</w:t>
            </w:r>
            <w:r w:rsidRPr="00C7105B">
              <w:rPr>
                <w:rFonts w:ascii="Arial" w:hAnsi="Arial" w:cs="Arial"/>
                <w:spacing w:val="1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–</w:t>
            </w:r>
            <w:r w:rsidRPr="00C7105B">
              <w:rPr>
                <w:rFonts w:ascii="Arial" w:hAnsi="Arial" w:cs="Arial"/>
                <w:spacing w:val="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красивейшее</w:t>
            </w:r>
            <w:r w:rsidRPr="00C7105B">
              <w:rPr>
                <w:rFonts w:ascii="Arial" w:hAnsi="Arial" w:cs="Arial"/>
                <w:spacing w:val="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место</w:t>
            </w:r>
            <w:r w:rsidRPr="00C7105B">
              <w:rPr>
                <w:rFonts w:ascii="Arial" w:hAnsi="Arial" w:cs="Arial"/>
                <w:spacing w:val="-4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 Геленджике. Набережная стала любимым местом отдыха гостей курорта и завоевала признание</w:t>
            </w:r>
            <w:r w:rsidRPr="00C7105B">
              <w:rPr>
                <w:rFonts w:ascii="Arial" w:hAnsi="Arial" w:cs="Arial"/>
                <w:spacing w:val="1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профессиональных</w:t>
            </w:r>
            <w:r w:rsidRPr="00C7105B">
              <w:rPr>
                <w:rFonts w:ascii="Arial" w:hAnsi="Arial" w:cs="Arial"/>
                <w:spacing w:val="-3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архитекторов</w:t>
            </w:r>
            <w:r w:rsidRPr="00C7105B">
              <w:rPr>
                <w:rFonts w:ascii="Arial" w:hAnsi="Arial" w:cs="Arial"/>
                <w:spacing w:val="-3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и</w:t>
            </w:r>
            <w:r w:rsidRPr="00C7105B">
              <w:rPr>
                <w:rFonts w:ascii="Arial" w:hAnsi="Arial" w:cs="Arial"/>
                <w:spacing w:val="-3"/>
                <w:w w:val="105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w w:val="105"/>
                <w:sz w:val="19"/>
              </w:rPr>
              <w:t>строителей.</w:t>
            </w:r>
          </w:p>
        </w:tc>
      </w:tr>
      <w:tr w:rsidR="006126E5">
        <w:trPr>
          <w:trHeight w:val="492"/>
        </w:trPr>
        <w:tc>
          <w:tcPr>
            <w:tcW w:w="911" w:type="dxa"/>
          </w:tcPr>
          <w:p w:rsidR="006126E5" w:rsidRPr="00C7105B" w:rsidRDefault="00251F2A">
            <w:pPr>
              <w:pStyle w:val="TableParagraph"/>
              <w:spacing w:before="173"/>
              <w:ind w:left="181" w:right="203"/>
              <w:jc w:val="center"/>
              <w:rPr>
                <w:rFonts w:ascii="Arial" w:hAnsi="Arial" w:cs="Arial"/>
                <w:b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17:00</w:t>
            </w: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before="178"/>
              <w:rPr>
                <w:rFonts w:ascii="Arial" w:hAnsi="Arial" w:cs="Arial"/>
                <w:sz w:val="19"/>
              </w:rPr>
            </w:pPr>
            <w:r w:rsidRPr="00C7105B">
              <w:rPr>
                <w:rFonts w:ascii="Arial" w:hAnsi="Arial" w:cs="Arial"/>
                <w:sz w:val="19"/>
              </w:rPr>
              <w:t>Выезд</w:t>
            </w:r>
            <w:r w:rsidRPr="00C7105B">
              <w:rPr>
                <w:rFonts w:ascii="Arial" w:hAnsi="Arial" w:cs="Arial"/>
                <w:spacing w:val="-10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группы</w:t>
            </w:r>
            <w:r w:rsidRPr="00C7105B">
              <w:rPr>
                <w:rFonts w:ascii="Arial" w:hAnsi="Arial" w:cs="Arial"/>
                <w:spacing w:val="-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в</w:t>
            </w:r>
            <w:r w:rsidRPr="00C7105B">
              <w:rPr>
                <w:rFonts w:ascii="Arial" w:hAnsi="Arial" w:cs="Arial"/>
                <w:spacing w:val="-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Краснодар</w:t>
            </w:r>
          </w:p>
        </w:tc>
      </w:tr>
      <w:tr w:rsidR="006126E5">
        <w:trPr>
          <w:trHeight w:val="309"/>
        </w:trPr>
        <w:tc>
          <w:tcPr>
            <w:tcW w:w="911" w:type="dxa"/>
          </w:tcPr>
          <w:p w:rsidR="006126E5" w:rsidRPr="00C7105B" w:rsidRDefault="00251F2A">
            <w:pPr>
              <w:pStyle w:val="TableParagraph"/>
              <w:spacing w:before="91" w:line="198" w:lineRule="exact"/>
              <w:ind w:left="181" w:right="202"/>
              <w:jc w:val="center"/>
              <w:rPr>
                <w:rFonts w:ascii="Arial" w:hAnsi="Arial" w:cs="Arial"/>
                <w:b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</w:rPr>
              <w:t>20:30</w:t>
            </w:r>
          </w:p>
        </w:tc>
        <w:tc>
          <w:tcPr>
            <w:tcW w:w="9518" w:type="dxa"/>
          </w:tcPr>
          <w:p w:rsidR="006126E5" w:rsidRPr="00C7105B" w:rsidRDefault="00251F2A">
            <w:pPr>
              <w:pStyle w:val="TableParagraph"/>
              <w:spacing w:before="91" w:line="198" w:lineRule="exact"/>
              <w:rPr>
                <w:rFonts w:ascii="Arial" w:hAnsi="Arial" w:cs="Arial"/>
                <w:i/>
                <w:sz w:val="19"/>
              </w:rPr>
            </w:pPr>
            <w:r w:rsidRPr="00C7105B">
              <w:rPr>
                <w:rFonts w:ascii="Arial" w:hAnsi="Arial" w:cs="Arial"/>
                <w:b/>
                <w:sz w:val="19"/>
                <w:u w:val="single"/>
              </w:rPr>
              <w:t>Прибытие</w:t>
            </w:r>
            <w:r w:rsidRPr="00C7105B">
              <w:rPr>
                <w:rFonts w:ascii="Arial" w:hAnsi="Arial" w:cs="Arial"/>
                <w:b/>
                <w:spacing w:val="-7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sz w:val="19"/>
              </w:rPr>
              <w:t>группы</w:t>
            </w:r>
            <w:r w:rsidRPr="00C7105B">
              <w:rPr>
                <w:rFonts w:ascii="Arial" w:hAnsi="Arial" w:cs="Arial"/>
                <w:spacing w:val="-4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(время</w:t>
            </w:r>
            <w:r w:rsidRPr="00C7105B">
              <w:rPr>
                <w:rFonts w:ascii="Arial" w:hAnsi="Arial" w:cs="Arial"/>
                <w:i/>
                <w:spacing w:val="-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прибытия</w:t>
            </w:r>
            <w:r w:rsidRPr="00C7105B">
              <w:rPr>
                <w:rFonts w:ascii="Arial" w:hAnsi="Arial" w:cs="Arial"/>
                <w:i/>
                <w:spacing w:val="-8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указано</w:t>
            </w:r>
            <w:r w:rsidRPr="00C7105B">
              <w:rPr>
                <w:rFonts w:ascii="Arial" w:hAnsi="Arial" w:cs="Arial"/>
                <w:i/>
                <w:spacing w:val="-6"/>
                <w:sz w:val="19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9"/>
              </w:rPr>
              <w:t>ориентировочно)</w:t>
            </w:r>
          </w:p>
        </w:tc>
      </w:tr>
    </w:tbl>
    <w:p w:rsidR="006126E5" w:rsidRDefault="006126E5">
      <w:pPr>
        <w:pStyle w:val="a3"/>
        <w:spacing w:before="1"/>
        <w:rPr>
          <w:rFonts w:ascii="Times New Roman"/>
          <w:b w:val="0"/>
          <w:sz w:val="13"/>
        </w:rPr>
      </w:pPr>
    </w:p>
    <w:p w:rsidR="006126E5" w:rsidRDefault="00251F2A">
      <w:pPr>
        <w:pStyle w:val="a3"/>
        <w:spacing w:before="96"/>
        <w:ind w:left="851"/>
      </w:pPr>
      <w:r>
        <w:rPr>
          <w:color w:val="C00000"/>
        </w:rPr>
        <w:t>ООО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ТК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«СЕЛЕНА»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оставляет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за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собой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право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изменять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порядок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время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проведения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экскурсий,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сохраняя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программу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целом!</w:t>
      </w:r>
    </w:p>
    <w:p w:rsidR="006126E5" w:rsidRDefault="006126E5">
      <w:pPr>
        <w:pStyle w:val="a3"/>
        <w:rPr>
          <w:sz w:val="20"/>
        </w:rPr>
      </w:pPr>
    </w:p>
    <w:p w:rsidR="006126E5" w:rsidRDefault="006126E5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453" w:type="dxa"/>
        <w:tblLayout w:type="fixed"/>
        <w:tblLook w:val="01E0" w:firstRow="1" w:lastRow="1" w:firstColumn="1" w:lastColumn="1" w:noHBand="0" w:noVBand="0"/>
      </w:tblPr>
      <w:tblGrid>
        <w:gridCol w:w="4058"/>
        <w:gridCol w:w="6543"/>
      </w:tblGrid>
      <w:tr w:rsidR="006126E5">
        <w:trPr>
          <w:trHeight w:val="1844"/>
        </w:trPr>
        <w:tc>
          <w:tcPr>
            <w:tcW w:w="4058" w:type="dxa"/>
            <w:shd w:val="clear" w:color="auto" w:fill="DBE4F0"/>
          </w:tcPr>
          <w:p w:rsidR="006126E5" w:rsidRPr="00C7105B" w:rsidRDefault="006126E5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15"/>
              </w:rPr>
            </w:pPr>
          </w:p>
          <w:p w:rsidR="006126E5" w:rsidRPr="00C7105B" w:rsidRDefault="00251F2A">
            <w:pPr>
              <w:pStyle w:val="TableParagraph"/>
              <w:ind w:left="107"/>
              <w:rPr>
                <w:rFonts w:ascii="Arial" w:hAnsi="Arial" w:cs="Arial"/>
                <w:b/>
                <w:sz w:val="16"/>
              </w:rPr>
            </w:pPr>
            <w:r w:rsidRPr="00C7105B">
              <w:rPr>
                <w:rFonts w:ascii="Arial" w:hAnsi="Arial" w:cs="Arial"/>
                <w:b/>
                <w:sz w:val="16"/>
              </w:rPr>
              <w:t>В</w:t>
            </w:r>
            <w:r w:rsidRPr="00C7105B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стоимость</w:t>
            </w:r>
            <w:r w:rsidRPr="00C7105B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тура</w:t>
            </w:r>
            <w:r w:rsidRPr="00C7105B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включено: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before="4" w:line="195" w:lineRule="exact"/>
              <w:ind w:hanging="285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z w:val="16"/>
              </w:rPr>
              <w:t>транспортное</w:t>
            </w:r>
            <w:r w:rsidRPr="00C7105B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обслуживание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line="194" w:lineRule="exact"/>
              <w:ind w:hanging="285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pacing w:val="-1"/>
                <w:sz w:val="16"/>
              </w:rPr>
              <w:t>экскурсионное</w:t>
            </w:r>
            <w:r w:rsidRPr="00C7105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pacing w:val="-1"/>
                <w:sz w:val="16"/>
              </w:rPr>
              <w:t>обслуживание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line="195" w:lineRule="exact"/>
              <w:ind w:hanging="285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z w:val="16"/>
              </w:rPr>
              <w:t>страховка</w:t>
            </w:r>
            <w:r w:rsidRPr="00C7105B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от</w:t>
            </w:r>
            <w:r w:rsidRPr="00C7105B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несчастного</w:t>
            </w:r>
            <w:r w:rsidRPr="00C7105B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случая</w:t>
            </w:r>
          </w:p>
        </w:tc>
        <w:tc>
          <w:tcPr>
            <w:tcW w:w="6543" w:type="dxa"/>
            <w:shd w:val="clear" w:color="auto" w:fill="DBE4F0"/>
          </w:tcPr>
          <w:p w:rsidR="006126E5" w:rsidRPr="00C7105B" w:rsidRDefault="006126E5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15"/>
              </w:rPr>
            </w:pPr>
          </w:p>
          <w:p w:rsidR="006126E5" w:rsidRPr="00C7105B" w:rsidRDefault="00251F2A">
            <w:pPr>
              <w:pStyle w:val="TableParagraph"/>
              <w:ind w:left="1206"/>
              <w:rPr>
                <w:rFonts w:ascii="Arial" w:hAnsi="Arial" w:cs="Arial"/>
                <w:b/>
                <w:sz w:val="16"/>
              </w:rPr>
            </w:pPr>
            <w:r w:rsidRPr="00C7105B">
              <w:rPr>
                <w:rFonts w:ascii="Arial" w:hAnsi="Arial" w:cs="Arial"/>
                <w:b/>
                <w:sz w:val="16"/>
              </w:rPr>
              <w:t>Дополнительно</w:t>
            </w:r>
            <w:r w:rsidRPr="00C7105B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оплачивается: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1"/>
              </w:numPr>
              <w:tabs>
                <w:tab w:val="left" w:pos="1578"/>
                <w:tab w:val="left" w:pos="1579"/>
              </w:tabs>
              <w:spacing w:before="4" w:line="195" w:lineRule="exact"/>
              <w:ind w:hanging="373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z w:val="16"/>
              </w:rPr>
              <w:t>питание</w:t>
            </w:r>
            <w:r w:rsidRPr="00C7105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на</w:t>
            </w:r>
            <w:r w:rsidRPr="00C7105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маршруте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1"/>
              </w:numPr>
              <w:tabs>
                <w:tab w:val="left" w:pos="1578"/>
                <w:tab w:val="left" w:pos="1579"/>
              </w:tabs>
              <w:spacing w:line="194" w:lineRule="exact"/>
              <w:ind w:hanging="373"/>
              <w:rPr>
                <w:rFonts w:ascii="Arial" w:hAnsi="Arial" w:cs="Arial"/>
                <w:sz w:val="16"/>
              </w:rPr>
            </w:pPr>
            <w:proofErr w:type="spellStart"/>
            <w:r w:rsidRPr="00C7105B">
              <w:rPr>
                <w:rFonts w:ascii="Arial" w:hAnsi="Arial" w:cs="Arial"/>
                <w:sz w:val="16"/>
              </w:rPr>
              <w:t>вход</w:t>
            </w:r>
            <w:proofErr w:type="gramStart"/>
            <w:r w:rsidRPr="00C7105B">
              <w:rPr>
                <w:rFonts w:ascii="Arial" w:hAnsi="Arial" w:cs="Arial"/>
                <w:sz w:val="16"/>
              </w:rPr>
              <w:t>.б</w:t>
            </w:r>
            <w:proofErr w:type="gramEnd"/>
            <w:r w:rsidRPr="00C7105B">
              <w:rPr>
                <w:rFonts w:ascii="Arial" w:hAnsi="Arial" w:cs="Arial"/>
                <w:sz w:val="16"/>
              </w:rPr>
              <w:t>илеты</w:t>
            </w:r>
            <w:proofErr w:type="spellEnd"/>
            <w:r w:rsidRPr="00C7105B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на</w:t>
            </w:r>
            <w:r w:rsidRPr="00C7105B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экскурсионные</w:t>
            </w:r>
            <w:r w:rsidRPr="00C7105B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объекты: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1"/>
              </w:numPr>
              <w:tabs>
                <w:tab w:val="left" w:pos="1578"/>
                <w:tab w:val="left" w:pos="1579"/>
              </w:tabs>
              <w:spacing w:line="194" w:lineRule="exact"/>
              <w:ind w:hanging="373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z w:val="16"/>
              </w:rPr>
              <w:t>экскурсия</w:t>
            </w:r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без</w:t>
            </w:r>
            <w:r w:rsidRPr="00C7105B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 xml:space="preserve">дегустации </w:t>
            </w:r>
            <w:proofErr w:type="spellStart"/>
            <w:r w:rsidRPr="00C7105B">
              <w:rPr>
                <w:rFonts w:ascii="Arial" w:hAnsi="Arial" w:cs="Arial"/>
                <w:sz w:val="16"/>
              </w:rPr>
              <w:t>Château</w:t>
            </w:r>
            <w:proofErr w:type="spellEnd"/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sz w:val="16"/>
              </w:rPr>
              <w:t>de</w:t>
            </w:r>
            <w:proofErr w:type="spellEnd"/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proofErr w:type="spellStart"/>
            <w:r w:rsidRPr="00C7105B">
              <w:rPr>
                <w:rFonts w:ascii="Arial" w:hAnsi="Arial" w:cs="Arial"/>
                <w:sz w:val="16"/>
              </w:rPr>
              <w:t>Talu</w:t>
            </w:r>
            <w:proofErr w:type="spellEnd"/>
            <w:r w:rsidRPr="00C7105B">
              <w:rPr>
                <w:rFonts w:ascii="Arial" w:hAnsi="Arial" w:cs="Arial"/>
                <w:sz w:val="16"/>
              </w:rPr>
              <w:t>.</w:t>
            </w:r>
            <w:r w:rsidRPr="00C7105B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–</w:t>
            </w:r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1000</w:t>
            </w:r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руб.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1"/>
              </w:numPr>
              <w:tabs>
                <w:tab w:val="left" w:pos="1578"/>
                <w:tab w:val="left" w:pos="1579"/>
              </w:tabs>
              <w:spacing w:line="195" w:lineRule="exact"/>
              <w:ind w:hanging="373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z w:val="16"/>
              </w:rPr>
              <w:t>дегустация</w:t>
            </w:r>
            <w:r w:rsidRPr="00C7105B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(6</w:t>
            </w:r>
            <w:r w:rsidRPr="00C7105B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образцов</w:t>
            </w:r>
            <w:r w:rsidRPr="00C7105B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вин,</w:t>
            </w:r>
            <w:r w:rsidRPr="00C7105B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легкие</w:t>
            </w:r>
            <w:r w:rsidRPr="00C7105B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закуски)</w:t>
            </w:r>
            <w:r w:rsidRPr="00C7105B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–</w:t>
            </w:r>
            <w:r w:rsidRPr="00C7105B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от</w:t>
            </w:r>
            <w:r w:rsidRPr="00C7105B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2000</w:t>
            </w:r>
            <w:r w:rsidRPr="00C7105B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руб.</w:t>
            </w:r>
          </w:p>
          <w:p w:rsidR="006126E5" w:rsidRPr="00C7105B" w:rsidRDefault="00251F2A">
            <w:pPr>
              <w:pStyle w:val="TableParagraph"/>
              <w:numPr>
                <w:ilvl w:val="0"/>
                <w:numId w:val="1"/>
              </w:numPr>
              <w:tabs>
                <w:tab w:val="left" w:pos="1578"/>
                <w:tab w:val="left" w:pos="1579"/>
              </w:tabs>
              <w:spacing w:before="1"/>
              <w:ind w:hanging="373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sz w:val="16"/>
              </w:rPr>
              <w:t>Греческий</w:t>
            </w:r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культурный</w:t>
            </w:r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центр</w:t>
            </w:r>
            <w:r w:rsidRPr="00C7105B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–</w:t>
            </w:r>
            <w:r w:rsidRPr="00C7105B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300</w:t>
            </w:r>
            <w:r w:rsidRPr="00C7105B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руб.</w:t>
            </w:r>
          </w:p>
          <w:p w:rsidR="006126E5" w:rsidRPr="00C7105B" w:rsidRDefault="006126E5">
            <w:pPr>
              <w:pStyle w:val="TableParagraph"/>
              <w:spacing w:before="7"/>
              <w:ind w:left="0"/>
              <w:rPr>
                <w:rFonts w:ascii="Arial" w:hAnsi="Arial" w:cs="Arial"/>
                <w:b/>
                <w:sz w:val="19"/>
              </w:rPr>
            </w:pPr>
          </w:p>
          <w:p w:rsidR="006126E5" w:rsidRPr="00C7105B" w:rsidRDefault="00251F2A">
            <w:pPr>
              <w:pStyle w:val="TableParagraph"/>
              <w:ind w:left="1206"/>
              <w:rPr>
                <w:rFonts w:ascii="Arial" w:hAnsi="Arial" w:cs="Arial"/>
                <w:i/>
                <w:sz w:val="16"/>
              </w:rPr>
            </w:pPr>
            <w:r w:rsidRPr="00C7105B">
              <w:rPr>
                <w:rFonts w:ascii="Arial" w:hAnsi="Arial" w:cs="Arial"/>
                <w:i/>
                <w:sz w:val="16"/>
              </w:rPr>
              <w:t>Стоимость</w:t>
            </w:r>
            <w:r w:rsidRPr="00C7105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6"/>
              </w:rPr>
              <w:t>входных</w:t>
            </w:r>
            <w:r w:rsidRPr="00C7105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6"/>
              </w:rPr>
              <w:t>билетов</w:t>
            </w:r>
            <w:r w:rsidRPr="00C7105B">
              <w:rPr>
                <w:rFonts w:ascii="Arial" w:hAnsi="Arial" w:cs="Arial"/>
                <w:i/>
                <w:spacing w:val="-4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6"/>
              </w:rPr>
              <w:t>может</w:t>
            </w:r>
            <w:r w:rsidRPr="00C7105B">
              <w:rPr>
                <w:rFonts w:ascii="Arial" w:hAnsi="Arial" w:cs="Arial"/>
                <w:i/>
                <w:spacing w:val="-2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i/>
                <w:sz w:val="16"/>
              </w:rPr>
              <w:t>меняться!</w:t>
            </w:r>
          </w:p>
        </w:tc>
      </w:tr>
      <w:tr w:rsidR="006126E5">
        <w:trPr>
          <w:trHeight w:val="462"/>
        </w:trPr>
        <w:tc>
          <w:tcPr>
            <w:tcW w:w="10601" w:type="dxa"/>
            <w:gridSpan w:val="2"/>
            <w:shd w:val="clear" w:color="auto" w:fill="DBE4F0"/>
          </w:tcPr>
          <w:p w:rsidR="006126E5" w:rsidRPr="00C7105B" w:rsidRDefault="00251F2A">
            <w:pPr>
              <w:pStyle w:val="TableParagraph"/>
              <w:spacing w:before="89"/>
              <w:ind w:left="107"/>
              <w:rPr>
                <w:rFonts w:ascii="Arial" w:hAnsi="Arial" w:cs="Arial"/>
                <w:sz w:val="16"/>
              </w:rPr>
            </w:pPr>
            <w:r w:rsidRPr="00C7105B">
              <w:rPr>
                <w:rFonts w:ascii="Arial" w:hAnsi="Arial" w:cs="Arial"/>
                <w:b/>
                <w:sz w:val="16"/>
              </w:rPr>
              <w:t>Туристам</w:t>
            </w:r>
            <w:r w:rsidRPr="00C7105B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необходимо</w:t>
            </w:r>
            <w:r w:rsidRPr="00C7105B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иметь</w:t>
            </w:r>
            <w:r w:rsidRPr="00C7105B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>с</w:t>
            </w:r>
            <w:r w:rsidRPr="00C7105B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b/>
                <w:sz w:val="16"/>
              </w:rPr>
              <w:t xml:space="preserve">собой: </w:t>
            </w:r>
            <w:r w:rsidRPr="00C7105B">
              <w:rPr>
                <w:rFonts w:ascii="Arial" w:hAnsi="Arial" w:cs="Arial"/>
                <w:sz w:val="16"/>
              </w:rPr>
              <w:t>паспорт/свидетельство</w:t>
            </w:r>
            <w:r w:rsidRPr="00C7105B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о</w:t>
            </w:r>
            <w:r w:rsidRPr="00C7105B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C7105B">
              <w:rPr>
                <w:rFonts w:ascii="Arial" w:hAnsi="Arial" w:cs="Arial"/>
                <w:sz w:val="16"/>
              </w:rPr>
              <w:t>рождении</w:t>
            </w:r>
          </w:p>
        </w:tc>
      </w:tr>
    </w:tbl>
    <w:p w:rsidR="006126E5" w:rsidRDefault="006126E5">
      <w:pPr>
        <w:pStyle w:val="a3"/>
        <w:rPr>
          <w:sz w:val="20"/>
        </w:rPr>
      </w:pPr>
    </w:p>
    <w:p w:rsidR="006126E5" w:rsidRDefault="006126E5">
      <w:pPr>
        <w:pStyle w:val="a3"/>
        <w:rPr>
          <w:sz w:val="20"/>
        </w:rPr>
      </w:pPr>
    </w:p>
    <w:p w:rsidR="006126E5" w:rsidRDefault="006126E5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600"/>
        <w:gridCol w:w="3355"/>
      </w:tblGrid>
      <w:tr w:rsidR="006126E5">
        <w:trPr>
          <w:trHeight w:val="1078"/>
        </w:trPr>
        <w:tc>
          <w:tcPr>
            <w:tcW w:w="6600" w:type="dxa"/>
          </w:tcPr>
          <w:p w:rsidR="006126E5" w:rsidRDefault="00251F2A">
            <w:pPr>
              <w:pStyle w:val="TableParagraph"/>
              <w:spacing w:line="203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34060"/>
                <w:sz w:val="20"/>
              </w:rPr>
              <w:t>Туристическая</w:t>
            </w:r>
            <w:r>
              <w:rPr>
                <w:rFonts w:ascii="Calibri" w:hAnsi="Calibri"/>
                <w:color w:val="234060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компания</w:t>
            </w:r>
            <w:r>
              <w:rPr>
                <w:rFonts w:ascii="Calibri" w:hAnsi="Calibri"/>
                <w:color w:val="234060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«СЕЛЕНА»</w:t>
            </w:r>
          </w:p>
          <w:p w:rsidR="006126E5" w:rsidRDefault="00251F2A">
            <w:pPr>
              <w:pStyle w:val="TableParagraph"/>
              <w:spacing w:before="1"/>
              <w:ind w:left="200" w:right="14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234060"/>
                <w:sz w:val="20"/>
              </w:rPr>
              <w:t>350058,</w:t>
            </w:r>
            <w:r>
              <w:rPr>
                <w:rFonts w:ascii="Calibri" w:hAnsi="Calibri"/>
                <w:color w:val="234060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Россия,</w:t>
            </w:r>
            <w:r>
              <w:rPr>
                <w:rFonts w:ascii="Calibri" w:hAnsi="Calibri"/>
                <w:color w:val="234060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город</w:t>
            </w:r>
            <w:r>
              <w:rPr>
                <w:rFonts w:ascii="Calibri" w:hAnsi="Calibri"/>
                <w:color w:val="234060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Краснодар,</w:t>
            </w:r>
            <w:r>
              <w:rPr>
                <w:rFonts w:ascii="Calibri" w:hAnsi="Calibri"/>
                <w:color w:val="234060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ул.</w:t>
            </w:r>
            <w:r>
              <w:rPr>
                <w:rFonts w:ascii="Calibri" w:hAnsi="Calibri"/>
                <w:color w:val="234060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Ставропольская,</w:t>
            </w:r>
            <w:r>
              <w:rPr>
                <w:rFonts w:ascii="Calibri" w:hAnsi="Calibri"/>
                <w:color w:val="234060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234060"/>
                <w:sz w:val="20"/>
              </w:rPr>
              <w:t>330</w:t>
            </w:r>
            <w:r>
              <w:rPr>
                <w:rFonts w:ascii="Calibri" w:hAnsi="Calibri"/>
                <w:color w:val="234060"/>
                <w:spacing w:val="-43"/>
                <w:sz w:val="20"/>
              </w:rPr>
              <w:t xml:space="preserve"> </w:t>
            </w:r>
            <w:hyperlink r:id="rId8">
              <w:r>
                <w:rPr>
                  <w:rFonts w:ascii="Calibri" w:hAnsi="Calibri"/>
                  <w:color w:val="234060"/>
                  <w:sz w:val="20"/>
                </w:rPr>
                <w:t xml:space="preserve">info@selena-travel.ru </w:t>
              </w:r>
            </w:hyperlink>
            <w:r>
              <w:rPr>
                <w:rFonts w:ascii="Calibri" w:hAnsi="Calibri"/>
                <w:color w:val="234060"/>
                <w:sz w:val="20"/>
              </w:rPr>
              <w:t>|</w:t>
            </w:r>
            <w:r>
              <w:rPr>
                <w:rFonts w:ascii="Calibri" w:hAnsi="Calibri"/>
                <w:color w:val="234060"/>
                <w:spacing w:val="-1"/>
                <w:sz w:val="20"/>
              </w:rPr>
              <w:t xml:space="preserve"> </w:t>
            </w:r>
            <w:hyperlink r:id="rId9">
              <w:r>
                <w:rPr>
                  <w:rFonts w:ascii="Calibri" w:hAnsi="Calibri"/>
                  <w:color w:val="234060"/>
                  <w:sz w:val="20"/>
                </w:rPr>
                <w:t>www.selena-travel.ru</w:t>
              </w:r>
            </w:hyperlink>
          </w:p>
          <w:p w:rsidR="006126E5" w:rsidRDefault="00251F2A">
            <w:pPr>
              <w:pStyle w:val="TableParagraph"/>
              <w:spacing w:before="5"/>
              <w:ind w:left="200"/>
              <w:rPr>
                <w:rFonts w:ascii="Verdana"/>
                <w:sz w:val="20"/>
              </w:rPr>
            </w:pPr>
            <w:r>
              <w:rPr>
                <w:rFonts w:ascii="Verdana"/>
                <w:color w:val="933634"/>
                <w:w w:val="85"/>
                <w:sz w:val="20"/>
              </w:rPr>
              <w:t>+7</w:t>
            </w:r>
            <w:r>
              <w:rPr>
                <w:rFonts w:ascii="Verdana"/>
                <w:color w:val="933634"/>
                <w:spacing w:val="5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861</w:t>
            </w:r>
            <w:r>
              <w:rPr>
                <w:rFonts w:ascii="Verdana"/>
                <w:color w:val="933634"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233</w:t>
            </w:r>
            <w:r>
              <w:rPr>
                <w:rFonts w:ascii="Verdana"/>
                <w:color w:val="933634"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74</w:t>
            </w:r>
            <w:r>
              <w:rPr>
                <w:rFonts w:ascii="Verdana"/>
                <w:color w:val="933634"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00</w:t>
            </w:r>
            <w:r>
              <w:rPr>
                <w:rFonts w:ascii="Verdana"/>
                <w:color w:val="933634"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|</w:t>
            </w:r>
            <w:r>
              <w:rPr>
                <w:rFonts w:ascii="Verdana"/>
                <w:color w:val="933634"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235</w:t>
            </w:r>
            <w:r>
              <w:rPr>
                <w:rFonts w:ascii="Verdana"/>
                <w:color w:val="933634"/>
                <w:spacing w:val="5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85</w:t>
            </w:r>
            <w:r>
              <w:rPr>
                <w:rFonts w:ascii="Verdana"/>
                <w:color w:val="933634"/>
                <w:spacing w:val="10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65</w:t>
            </w:r>
            <w:r>
              <w:rPr>
                <w:rFonts w:ascii="Verdana"/>
                <w:color w:val="933634"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|</w:t>
            </w:r>
            <w:r>
              <w:rPr>
                <w:rFonts w:ascii="Verdana"/>
                <w:color w:val="933634"/>
                <w:spacing w:val="7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233</w:t>
            </w:r>
            <w:r>
              <w:rPr>
                <w:rFonts w:ascii="Verdana"/>
                <w:color w:val="933634"/>
                <w:spacing w:val="5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75</w:t>
            </w:r>
            <w:r>
              <w:rPr>
                <w:rFonts w:ascii="Verdana"/>
                <w:color w:val="933634"/>
                <w:spacing w:val="6"/>
                <w:w w:val="85"/>
                <w:sz w:val="20"/>
              </w:rPr>
              <w:t xml:space="preserve"> </w:t>
            </w:r>
            <w:r>
              <w:rPr>
                <w:rFonts w:ascii="Verdana"/>
                <w:color w:val="933634"/>
                <w:w w:val="85"/>
                <w:sz w:val="20"/>
              </w:rPr>
              <w:t>98</w:t>
            </w:r>
          </w:p>
        </w:tc>
        <w:tc>
          <w:tcPr>
            <w:tcW w:w="3355" w:type="dxa"/>
          </w:tcPr>
          <w:p w:rsidR="006126E5" w:rsidRDefault="00251F2A">
            <w:pPr>
              <w:pStyle w:val="TableParagraph"/>
              <w:tabs>
                <w:tab w:val="left" w:pos="2683"/>
              </w:tabs>
              <w:ind w:left="163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479850" cy="453199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50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389897" cy="402336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7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6E5" w:rsidRDefault="00251F2A">
            <w:pPr>
              <w:pStyle w:val="TableParagraph"/>
              <w:spacing w:before="72" w:line="269" w:lineRule="exact"/>
              <w:ind w:left="14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34060"/>
                <w:sz w:val="24"/>
              </w:rPr>
              <w:t>+ 7</w:t>
            </w:r>
            <w:r>
              <w:rPr>
                <w:rFonts w:ascii="Calibri"/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34060"/>
                <w:sz w:val="24"/>
              </w:rPr>
              <w:t>988</w:t>
            </w:r>
            <w:r>
              <w:rPr>
                <w:rFonts w:ascii="Calibri"/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34060"/>
                <w:sz w:val="24"/>
              </w:rPr>
              <w:t>387</w:t>
            </w:r>
            <w:r>
              <w:rPr>
                <w:rFonts w:ascii="Calibri"/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34060"/>
                <w:sz w:val="24"/>
              </w:rPr>
              <w:t>81</w:t>
            </w:r>
            <w:r>
              <w:rPr>
                <w:rFonts w:ascii="Calibri"/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234060"/>
                <w:sz w:val="24"/>
              </w:rPr>
              <w:t>27</w:t>
            </w:r>
          </w:p>
        </w:tc>
      </w:tr>
    </w:tbl>
    <w:p w:rsidR="00951595" w:rsidRDefault="00951595"/>
    <w:sectPr w:rsidR="00951595">
      <w:type w:val="continuous"/>
      <w:pgSz w:w="11910" w:h="16840"/>
      <w:pgMar w:top="14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9B9"/>
    <w:multiLevelType w:val="hybridMultilevel"/>
    <w:tmpl w:val="8FA4FC20"/>
    <w:lvl w:ilvl="0" w:tplc="DA4C4EB0">
      <w:numFmt w:val="bullet"/>
      <w:lvlText w:val=""/>
      <w:lvlJc w:val="left"/>
      <w:pPr>
        <w:ind w:left="1578" w:hanging="37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3E42FAE">
      <w:numFmt w:val="bullet"/>
      <w:lvlText w:val="•"/>
      <w:lvlJc w:val="left"/>
      <w:pPr>
        <w:ind w:left="2076" w:hanging="372"/>
      </w:pPr>
      <w:rPr>
        <w:rFonts w:hint="default"/>
        <w:lang w:val="ru-RU" w:eastAsia="en-US" w:bidi="ar-SA"/>
      </w:rPr>
    </w:lvl>
    <w:lvl w:ilvl="2" w:tplc="975E7D0A">
      <w:numFmt w:val="bullet"/>
      <w:lvlText w:val="•"/>
      <w:lvlJc w:val="left"/>
      <w:pPr>
        <w:ind w:left="2572" w:hanging="372"/>
      </w:pPr>
      <w:rPr>
        <w:rFonts w:hint="default"/>
        <w:lang w:val="ru-RU" w:eastAsia="en-US" w:bidi="ar-SA"/>
      </w:rPr>
    </w:lvl>
    <w:lvl w:ilvl="3" w:tplc="88EEA42E">
      <w:numFmt w:val="bullet"/>
      <w:lvlText w:val="•"/>
      <w:lvlJc w:val="left"/>
      <w:pPr>
        <w:ind w:left="3068" w:hanging="372"/>
      </w:pPr>
      <w:rPr>
        <w:rFonts w:hint="default"/>
        <w:lang w:val="ru-RU" w:eastAsia="en-US" w:bidi="ar-SA"/>
      </w:rPr>
    </w:lvl>
    <w:lvl w:ilvl="4" w:tplc="16308566">
      <w:numFmt w:val="bullet"/>
      <w:lvlText w:val="•"/>
      <w:lvlJc w:val="left"/>
      <w:pPr>
        <w:ind w:left="3565" w:hanging="372"/>
      </w:pPr>
      <w:rPr>
        <w:rFonts w:hint="default"/>
        <w:lang w:val="ru-RU" w:eastAsia="en-US" w:bidi="ar-SA"/>
      </w:rPr>
    </w:lvl>
    <w:lvl w:ilvl="5" w:tplc="F8824D5E">
      <w:numFmt w:val="bullet"/>
      <w:lvlText w:val="•"/>
      <w:lvlJc w:val="left"/>
      <w:pPr>
        <w:ind w:left="4061" w:hanging="372"/>
      </w:pPr>
      <w:rPr>
        <w:rFonts w:hint="default"/>
        <w:lang w:val="ru-RU" w:eastAsia="en-US" w:bidi="ar-SA"/>
      </w:rPr>
    </w:lvl>
    <w:lvl w:ilvl="6" w:tplc="75548F8C">
      <w:numFmt w:val="bullet"/>
      <w:lvlText w:val="•"/>
      <w:lvlJc w:val="left"/>
      <w:pPr>
        <w:ind w:left="4557" w:hanging="372"/>
      </w:pPr>
      <w:rPr>
        <w:rFonts w:hint="default"/>
        <w:lang w:val="ru-RU" w:eastAsia="en-US" w:bidi="ar-SA"/>
      </w:rPr>
    </w:lvl>
    <w:lvl w:ilvl="7" w:tplc="6584DC36">
      <w:numFmt w:val="bullet"/>
      <w:lvlText w:val="•"/>
      <w:lvlJc w:val="left"/>
      <w:pPr>
        <w:ind w:left="5054" w:hanging="372"/>
      </w:pPr>
      <w:rPr>
        <w:rFonts w:hint="default"/>
        <w:lang w:val="ru-RU" w:eastAsia="en-US" w:bidi="ar-SA"/>
      </w:rPr>
    </w:lvl>
    <w:lvl w:ilvl="8" w:tplc="87FC75BE">
      <w:numFmt w:val="bullet"/>
      <w:lvlText w:val="•"/>
      <w:lvlJc w:val="left"/>
      <w:pPr>
        <w:ind w:left="5550" w:hanging="372"/>
      </w:pPr>
      <w:rPr>
        <w:rFonts w:hint="default"/>
        <w:lang w:val="ru-RU" w:eastAsia="en-US" w:bidi="ar-SA"/>
      </w:rPr>
    </w:lvl>
  </w:abstractNum>
  <w:abstractNum w:abstractNumId="1">
    <w:nsid w:val="40425D91"/>
    <w:multiLevelType w:val="hybridMultilevel"/>
    <w:tmpl w:val="805A5B30"/>
    <w:lvl w:ilvl="0" w:tplc="BA24AF4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DB1AF652">
      <w:numFmt w:val="bullet"/>
      <w:lvlText w:val="•"/>
      <w:lvlJc w:val="left"/>
      <w:pPr>
        <w:ind w:left="765" w:hanging="284"/>
      </w:pPr>
      <w:rPr>
        <w:rFonts w:hint="default"/>
        <w:lang w:val="ru-RU" w:eastAsia="en-US" w:bidi="ar-SA"/>
      </w:rPr>
    </w:lvl>
    <w:lvl w:ilvl="2" w:tplc="59D82E52">
      <w:numFmt w:val="bullet"/>
      <w:lvlText w:val="•"/>
      <w:lvlJc w:val="left"/>
      <w:pPr>
        <w:ind w:left="1131" w:hanging="284"/>
      </w:pPr>
      <w:rPr>
        <w:rFonts w:hint="default"/>
        <w:lang w:val="ru-RU" w:eastAsia="en-US" w:bidi="ar-SA"/>
      </w:rPr>
    </w:lvl>
    <w:lvl w:ilvl="3" w:tplc="567C38C6">
      <w:numFmt w:val="bullet"/>
      <w:lvlText w:val="•"/>
      <w:lvlJc w:val="left"/>
      <w:pPr>
        <w:ind w:left="1497" w:hanging="284"/>
      </w:pPr>
      <w:rPr>
        <w:rFonts w:hint="default"/>
        <w:lang w:val="ru-RU" w:eastAsia="en-US" w:bidi="ar-SA"/>
      </w:rPr>
    </w:lvl>
    <w:lvl w:ilvl="4" w:tplc="787A5312">
      <w:numFmt w:val="bullet"/>
      <w:lvlText w:val="•"/>
      <w:lvlJc w:val="left"/>
      <w:pPr>
        <w:ind w:left="1863" w:hanging="284"/>
      </w:pPr>
      <w:rPr>
        <w:rFonts w:hint="default"/>
        <w:lang w:val="ru-RU" w:eastAsia="en-US" w:bidi="ar-SA"/>
      </w:rPr>
    </w:lvl>
    <w:lvl w:ilvl="5" w:tplc="6EFE67D0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6" w:tplc="F216B7D0">
      <w:numFmt w:val="bullet"/>
      <w:lvlText w:val="•"/>
      <w:lvlJc w:val="left"/>
      <w:pPr>
        <w:ind w:left="2594" w:hanging="284"/>
      </w:pPr>
      <w:rPr>
        <w:rFonts w:hint="default"/>
        <w:lang w:val="ru-RU" w:eastAsia="en-US" w:bidi="ar-SA"/>
      </w:rPr>
    </w:lvl>
    <w:lvl w:ilvl="7" w:tplc="1780E194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8" w:tplc="8A8E1346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26E5"/>
    <w:rsid w:val="00251F2A"/>
    <w:rsid w:val="00381B08"/>
    <w:rsid w:val="00495AD7"/>
    <w:rsid w:val="006126E5"/>
    <w:rsid w:val="00951595"/>
    <w:rsid w:val="00C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4"/>
    </w:pPr>
  </w:style>
  <w:style w:type="paragraph" w:styleId="a5">
    <w:name w:val="Balloon Text"/>
    <w:basedOn w:val="a"/>
    <w:link w:val="a6"/>
    <w:uiPriority w:val="99"/>
    <w:semiHidden/>
    <w:unhideWhenUsed/>
    <w:rsid w:val="00251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2A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4"/>
    </w:pPr>
  </w:style>
  <w:style w:type="paragraph" w:styleId="a5">
    <w:name w:val="Balloon Text"/>
    <w:basedOn w:val="a"/>
    <w:link w:val="a6"/>
    <w:uiPriority w:val="99"/>
    <w:semiHidden/>
    <w:unhideWhenUsed/>
    <w:rsid w:val="00251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2A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elena-trav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5</cp:revision>
  <cp:lastPrinted>2022-11-14T11:52:00Z</cp:lastPrinted>
  <dcterms:created xsi:type="dcterms:W3CDTF">2022-09-05T12:06:00Z</dcterms:created>
  <dcterms:modified xsi:type="dcterms:W3CDTF">2023-03-10T14:46:00Z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