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B721B2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DDA288F" wp14:editId="4552D0FD">
            <wp:simplePos x="0" y="0"/>
            <wp:positionH relativeFrom="column">
              <wp:posOffset>-20955</wp:posOffset>
            </wp:positionH>
            <wp:positionV relativeFrom="paragraph">
              <wp:posOffset>-293370</wp:posOffset>
            </wp:positionV>
            <wp:extent cx="3267075" cy="23822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38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B3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097167B2" wp14:editId="5EA3D2C8">
            <wp:simplePos x="0" y="0"/>
            <wp:positionH relativeFrom="column">
              <wp:posOffset>3970020</wp:posOffset>
            </wp:positionH>
            <wp:positionV relativeFrom="paragraph">
              <wp:posOffset>78105</wp:posOffset>
            </wp:positionV>
            <wp:extent cx="2676525" cy="42767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520705" w:rsidRDefault="0036297E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8"/>
        </w:rPr>
        <w:t xml:space="preserve"> </w:t>
      </w:r>
      <w:r w:rsidR="00CB16D2">
        <w:rPr>
          <w:rFonts w:ascii="Arial" w:hAnsi="Arial" w:cs="Arial"/>
          <w:b/>
          <w:sz w:val="26"/>
          <w:szCs w:val="26"/>
        </w:rPr>
        <w:t>ГОРЯЧИЙ КЛЮЧ</w:t>
      </w:r>
      <w:r w:rsidR="00520705">
        <w:rPr>
          <w:rFonts w:ascii="Arial" w:hAnsi="Arial" w:cs="Arial"/>
          <w:b/>
          <w:sz w:val="26"/>
          <w:szCs w:val="26"/>
        </w:rPr>
        <w:t xml:space="preserve"> </w:t>
      </w:r>
    </w:p>
    <w:p w:rsidR="00CB16D2" w:rsidRDefault="00CB16D2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6"/>
          <w:szCs w:val="26"/>
        </w:rPr>
      </w:pP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Pr="00BD52B3" w:rsidRDefault="00A136A1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1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>
        <w:rPr>
          <w:rFonts w:ascii="Arial" w:hAnsi="Arial" w:cs="Arial"/>
          <w:b/>
          <w:color w:val="C00000"/>
        </w:rPr>
        <w:t>ень</w:t>
      </w:r>
    </w:p>
    <w:p w:rsidR="00A136A1" w:rsidRDefault="00A136A1" w:rsidP="00A136A1">
      <w:pPr>
        <w:spacing w:after="0" w:line="240" w:lineRule="auto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520705">
        <w:rPr>
          <w:rFonts w:ascii="Arial" w:hAnsi="Arial" w:cs="Arial"/>
          <w:b/>
          <w:color w:val="C00000"/>
          <w:sz w:val="28"/>
        </w:rPr>
        <w:t>1</w:t>
      </w:r>
      <w:r>
        <w:rPr>
          <w:rFonts w:ascii="Arial" w:hAnsi="Arial" w:cs="Arial"/>
          <w:b/>
          <w:color w:val="C00000"/>
          <w:sz w:val="28"/>
        </w:rPr>
        <w:t xml:space="preserve"> </w:t>
      </w:r>
      <w:r w:rsidR="00520705">
        <w:rPr>
          <w:rFonts w:ascii="Arial" w:hAnsi="Arial" w:cs="Arial"/>
          <w:b/>
          <w:color w:val="C00000"/>
          <w:sz w:val="28"/>
        </w:rPr>
        <w:t>50</w:t>
      </w:r>
      <w:r w:rsidRPr="00275359">
        <w:rPr>
          <w:rFonts w:ascii="Arial" w:hAnsi="Arial" w:cs="Arial"/>
          <w:b/>
          <w:color w:val="C00000"/>
          <w:sz w:val="28"/>
        </w:rPr>
        <w:t>0 руб./чел.</w:t>
      </w:r>
    </w:p>
    <w:p w:rsidR="00D0789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747B10" w:rsidTr="00520705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BEA" w:rsidRPr="00747B10" w:rsidTr="00520705">
        <w:trPr>
          <w:trHeight w:val="20"/>
        </w:trPr>
        <w:tc>
          <w:tcPr>
            <w:tcW w:w="1053" w:type="dxa"/>
          </w:tcPr>
          <w:p w:rsidR="00CB6BEA" w:rsidRPr="00FB5CBB" w:rsidRDefault="00CB6BE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B6BEA" w:rsidRPr="00FB5CBB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B6BEA" w:rsidRPr="00FB5CBB" w:rsidRDefault="00CB6BEA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520705">
        <w:trPr>
          <w:trHeight w:val="371"/>
        </w:trPr>
        <w:tc>
          <w:tcPr>
            <w:tcW w:w="1053" w:type="dxa"/>
            <w:vAlign w:val="center"/>
          </w:tcPr>
          <w:p w:rsidR="004B3CD9" w:rsidRPr="00FB5CBB" w:rsidRDefault="00520705" w:rsidP="00A10701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4B3CD9" w:rsidRPr="00FB5CBB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4B3CD9" w:rsidRPr="00FB5CBB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14E15" w:rsidRPr="00FB5CBB" w:rsidRDefault="009B5E14" w:rsidP="00FB5CBB">
            <w:pPr>
              <w:rPr>
                <w:rFonts w:ascii="Arial" w:hAnsi="Arial" w:cs="Arial"/>
                <w:sz w:val="18"/>
                <w:szCs w:val="18"/>
              </w:rPr>
            </w:pPr>
            <w:r w:rsidRPr="00FB5CBB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Выезд группы </w:t>
            </w:r>
            <w:r w:rsidRPr="00FB5CBB">
              <w:rPr>
                <w:rFonts w:ascii="Arial" w:hAnsi="Arial" w:cs="Arial"/>
                <w:sz w:val="18"/>
                <w:szCs w:val="18"/>
              </w:rPr>
              <w:t>на комфортабельном автобусе из Краснодара</w:t>
            </w:r>
            <w:r w:rsidR="00FB5CBB" w:rsidRPr="00FB5CBB">
              <w:rPr>
                <w:rFonts w:ascii="Arial" w:hAnsi="Arial" w:cs="Arial"/>
                <w:sz w:val="18"/>
                <w:szCs w:val="18"/>
              </w:rPr>
              <w:t xml:space="preserve"> от Драмтеатра</w:t>
            </w:r>
            <w:r w:rsidRPr="00FB5CB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0705" w:rsidRPr="00520705">
              <w:rPr>
                <w:rFonts w:ascii="Arial" w:hAnsi="Arial" w:cs="Arial"/>
                <w:sz w:val="18"/>
                <w:szCs w:val="18"/>
              </w:rPr>
              <w:t>Переезд в Горячий ключ (~60 км.)</w:t>
            </w:r>
          </w:p>
        </w:tc>
      </w:tr>
      <w:tr w:rsidR="00520705" w:rsidRPr="00747B10" w:rsidTr="00520705">
        <w:trPr>
          <w:trHeight w:val="1721"/>
        </w:trPr>
        <w:tc>
          <w:tcPr>
            <w:tcW w:w="1053" w:type="dxa"/>
            <w:vAlign w:val="center"/>
          </w:tcPr>
          <w:p w:rsidR="00520705" w:rsidRPr="00FB5CBB" w:rsidRDefault="00520705" w:rsidP="00520705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20705" w:rsidRPr="00FB5CBB" w:rsidRDefault="00520705" w:rsidP="005207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520705" w:rsidRPr="00520705" w:rsidRDefault="00520705" w:rsidP="00520705">
            <w:pPr>
              <w:pStyle w:val="1"/>
              <w:rPr>
                <w:rFonts w:ascii="Arial" w:eastAsia="Arial Unicode MS" w:hAnsi="Arial" w:cs="Arial"/>
                <w:sz w:val="18"/>
                <w:szCs w:val="17"/>
              </w:rPr>
            </w:pP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Первая остановка в г. Горячий Ключ, где предусмотрена пешеходная экскурсия по городу с посещением </w:t>
            </w:r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 xml:space="preserve">санаторно-курортного парка, 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откуда открывается вид на </w:t>
            </w:r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>Питьевую галерею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. Центральная аллея мимо стелы в честь столетия курорта поворачивает налево, к каменному столбу, датируемому началом XVIII века. Обойдя старое ванное здание, группа следует по аллее к Минеральной площадке, окруженной с трех сторон песчаниковыми скалами, поросшими лесом. Это место дополняется скромными архитектурными памятниками: </w:t>
            </w:r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>часовней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 XIX века с бюветом </w:t>
            </w:r>
            <w:proofErr w:type="spellStart"/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>Иверского</w:t>
            </w:r>
            <w:proofErr w:type="spellEnd"/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 xml:space="preserve"> источника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, одного из первых сооружений лечебного назначения, и памятником в честь основания курорта.</w:t>
            </w:r>
          </w:p>
        </w:tc>
      </w:tr>
      <w:tr w:rsidR="00520705" w:rsidRPr="00747B10" w:rsidTr="00520705">
        <w:trPr>
          <w:trHeight w:val="1250"/>
        </w:trPr>
        <w:tc>
          <w:tcPr>
            <w:tcW w:w="1053" w:type="dxa"/>
          </w:tcPr>
          <w:p w:rsidR="00520705" w:rsidRPr="00FB5CBB" w:rsidRDefault="00520705" w:rsidP="00520705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20705" w:rsidRPr="00FB5CBB" w:rsidRDefault="00520705" w:rsidP="005207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520705" w:rsidRPr="00520705" w:rsidRDefault="00520705" w:rsidP="00520705">
            <w:pPr>
              <w:pStyle w:val="1"/>
              <w:rPr>
                <w:rFonts w:ascii="Arial" w:eastAsia="Arial Unicode MS" w:hAnsi="Arial" w:cs="Arial"/>
                <w:sz w:val="18"/>
                <w:szCs w:val="17"/>
              </w:rPr>
            </w:pP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Далее посещение </w:t>
            </w:r>
            <w:proofErr w:type="spellStart"/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>Дантова</w:t>
            </w:r>
            <w:proofErr w:type="spellEnd"/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 xml:space="preserve"> ущелья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. Этот объект – один из самых известных и посещаемых природных и экскурсионных объектов. Ущелье появилось в 70-х годах. Его протяженность около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20705">
                <w:rPr>
                  <w:rFonts w:ascii="Arial" w:eastAsia="Arial Unicode MS" w:hAnsi="Arial" w:cs="Arial"/>
                  <w:sz w:val="18"/>
                  <w:szCs w:val="17"/>
                </w:rPr>
                <w:t>100 м</w:t>
              </w:r>
            </w:smartTag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., высота скал доходит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20705">
                <w:rPr>
                  <w:rFonts w:ascii="Arial" w:eastAsia="Arial Unicode MS" w:hAnsi="Arial" w:cs="Arial"/>
                  <w:sz w:val="18"/>
                  <w:szCs w:val="17"/>
                </w:rPr>
                <w:t>15 м</w:t>
              </w:r>
            </w:smartTag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. Название свое ущелье получило в честь великого поэта Данте, автора бессмертной поэмы «Божественная комедия», в которой он описал дорогу в ад. Даже в самую жару в </w:t>
            </w:r>
            <w:proofErr w:type="spellStart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Дантовом</w:t>
            </w:r>
            <w:proofErr w:type="spellEnd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 ущелье всегда прохладно.</w:t>
            </w:r>
          </w:p>
        </w:tc>
      </w:tr>
      <w:tr w:rsidR="00520705" w:rsidRPr="00747B10" w:rsidTr="00520705">
        <w:trPr>
          <w:trHeight w:val="553"/>
        </w:trPr>
        <w:tc>
          <w:tcPr>
            <w:tcW w:w="1053" w:type="dxa"/>
          </w:tcPr>
          <w:p w:rsidR="00520705" w:rsidRPr="00FB5CBB" w:rsidRDefault="00520705" w:rsidP="0052070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520705" w:rsidRPr="00FB5CBB" w:rsidRDefault="00520705" w:rsidP="005207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520705" w:rsidRPr="00520705" w:rsidRDefault="00520705" w:rsidP="00520705">
            <w:pPr>
              <w:pStyle w:val="1"/>
              <w:rPr>
                <w:rFonts w:ascii="Arial" w:eastAsia="Arial Unicode MS" w:hAnsi="Arial" w:cs="Arial"/>
                <w:sz w:val="18"/>
                <w:szCs w:val="17"/>
              </w:rPr>
            </w:pP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Прогулка к </w:t>
            </w:r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>Скале Петушок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  - природный памятник, визитная карточка города. Скалу когда-то называли "Скала Спасения". Расположена она на западном склоне горы Абадзехской, на берегу реке </w:t>
            </w:r>
            <w:proofErr w:type="spellStart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Псекупс</w:t>
            </w:r>
            <w:proofErr w:type="spellEnd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, на окраине города-курорта Горячий Ключ. Высота около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520705">
                <w:rPr>
                  <w:rFonts w:ascii="Arial" w:eastAsia="Arial Unicode MS" w:hAnsi="Arial" w:cs="Arial"/>
                  <w:sz w:val="18"/>
                  <w:szCs w:val="17"/>
                </w:rPr>
                <w:t>28 метров</w:t>
              </w:r>
            </w:smartTag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.  Скала создана «упорством» реки </w:t>
            </w:r>
            <w:proofErr w:type="spellStart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Псекупс</w:t>
            </w:r>
            <w:proofErr w:type="spellEnd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, которая миллионы лет, огибая на своем пути Абадзехскую гору, стесала у нее южный бок. Вершина скалы состоит из шести зубцов и напоминает петушиный гребень. Со Скалы Спасения (Петушок) открывается прекрасный вид на долину реки </w:t>
            </w:r>
            <w:proofErr w:type="spellStart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Псекупс</w:t>
            </w:r>
            <w:proofErr w:type="spellEnd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, лесистые отроги хребта </w:t>
            </w:r>
            <w:proofErr w:type="spellStart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>Пшаф</w:t>
            </w:r>
            <w:proofErr w:type="spellEnd"/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. На вершине скалы к приезду Великого князя Михаила Николаевича Романова, в 1864 году, была построена так называемая </w:t>
            </w:r>
            <w:r w:rsidRPr="00520705">
              <w:rPr>
                <w:rFonts w:ascii="Arial" w:eastAsia="Arial Unicode MS" w:hAnsi="Arial" w:cs="Arial"/>
                <w:b/>
                <w:sz w:val="18"/>
                <w:szCs w:val="17"/>
              </w:rPr>
              <w:t>Царская беседка</w:t>
            </w:r>
            <w:r w:rsidRPr="00520705">
              <w:rPr>
                <w:rFonts w:ascii="Arial" w:eastAsia="Arial Unicode MS" w:hAnsi="Arial" w:cs="Arial"/>
                <w:sz w:val="18"/>
                <w:szCs w:val="17"/>
              </w:rPr>
              <w:t xml:space="preserve">. Затем это место стало называться Царской площадкой. </w:t>
            </w:r>
          </w:p>
        </w:tc>
      </w:tr>
      <w:tr w:rsidR="00040A29" w:rsidRPr="00747B10" w:rsidTr="00520705">
        <w:trPr>
          <w:trHeight w:val="597"/>
        </w:trPr>
        <w:tc>
          <w:tcPr>
            <w:tcW w:w="1053" w:type="dxa"/>
          </w:tcPr>
          <w:p w:rsidR="004B3CD9" w:rsidRPr="00FB5CBB" w:rsidRDefault="004B3CD9" w:rsidP="00E46A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4B3CD9" w:rsidRPr="00FB5CBB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520705" w:rsidRDefault="00520705" w:rsidP="00CE0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B3CD9" w:rsidRPr="00FB5CBB" w:rsidRDefault="00520705" w:rsidP="00CE0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 по желанию (за доп. плату)</w:t>
            </w:r>
          </w:p>
        </w:tc>
      </w:tr>
      <w:tr w:rsidR="009B5E14" w:rsidRPr="00747B10" w:rsidTr="00520705">
        <w:trPr>
          <w:trHeight w:val="1275"/>
        </w:trPr>
        <w:tc>
          <w:tcPr>
            <w:tcW w:w="1053" w:type="dxa"/>
          </w:tcPr>
          <w:p w:rsidR="009B5E14" w:rsidRPr="00FB5CBB" w:rsidRDefault="009B5E14" w:rsidP="00E46A89">
            <w:pPr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B5E14" w:rsidRPr="00FB5CBB" w:rsidRDefault="009B5E14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B5E14" w:rsidRDefault="00520705" w:rsidP="00CE0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2070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Подъем на канатной дороге туристического комплекса «Дыхание Гор».</w:t>
            </w:r>
          </w:p>
          <w:p w:rsidR="00520705" w:rsidRDefault="00520705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>Туристический комплекс «Дыхание гор» – это место отдыха для всей семьи с аттракционами, фотозонами, кафе, магазинами, зонами отдыха и достопримечательностями, расположенными в одном из самых чистых и тёплых городов России – в городе Горячий Ключ.</w:t>
            </w:r>
          </w:p>
          <w:p w:rsidR="00520705" w:rsidRDefault="00520705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0705" w:rsidRDefault="00520705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Внутри комплекса расположена кресельная канатная дорога, берущая своё начало от набережной реки </w:t>
            </w:r>
            <w:proofErr w:type="spellStart"/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>Псекупс</w:t>
            </w:r>
            <w:proofErr w:type="spellEnd"/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одной из вершин горного хребта </w:t>
            </w:r>
            <w:proofErr w:type="spellStart"/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>Котх</w:t>
            </w:r>
            <w:proofErr w:type="spellEnd"/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20705" w:rsidRDefault="00520705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0705" w:rsidRPr="00520705" w:rsidRDefault="00520705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Протяженность </w:t>
            </w:r>
            <w:proofErr w:type="spellStart"/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>канатки</w:t>
            </w:r>
            <w:proofErr w:type="spellEnd"/>
            <w:r w:rsidRPr="00520705">
              <w:rPr>
                <w:rFonts w:ascii="Arial" w:hAnsi="Arial" w:cs="Arial"/>
                <w:color w:val="000000"/>
                <w:sz w:val="18"/>
                <w:szCs w:val="18"/>
              </w:rPr>
              <w:t xml:space="preserve"> 770 метров. С кресельной канатной дороги открывается живописный вид на окружающую природу и на город Горячий Ключ.</w:t>
            </w:r>
          </w:p>
        </w:tc>
      </w:tr>
      <w:tr w:rsidR="009B5E14" w:rsidRPr="00747B10" w:rsidTr="00520705">
        <w:trPr>
          <w:trHeight w:val="401"/>
        </w:trPr>
        <w:tc>
          <w:tcPr>
            <w:tcW w:w="1053" w:type="dxa"/>
          </w:tcPr>
          <w:p w:rsidR="009B5E14" w:rsidRPr="00FB5CBB" w:rsidRDefault="009B5E14" w:rsidP="009B5E14">
            <w:pPr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FB5CBB">
              <w:rPr>
                <w:rFonts w:ascii="Arial" w:hAnsi="Arial" w:cs="Arial"/>
                <w:b/>
                <w:sz w:val="18"/>
                <w:szCs w:val="18"/>
              </w:rPr>
              <w:t>17.00</w:t>
            </w:r>
          </w:p>
        </w:tc>
        <w:tc>
          <w:tcPr>
            <w:tcW w:w="236" w:type="dxa"/>
          </w:tcPr>
          <w:p w:rsidR="009B5E14" w:rsidRPr="00FB5CBB" w:rsidRDefault="009B5E14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B5E14" w:rsidRPr="00FB5CBB" w:rsidRDefault="009B5E14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CBB">
              <w:rPr>
                <w:rFonts w:ascii="Arial" w:hAnsi="Arial" w:cs="Arial"/>
                <w:sz w:val="18"/>
                <w:szCs w:val="18"/>
              </w:rPr>
              <w:t>Отправление в Краснодар.</w:t>
            </w:r>
          </w:p>
        </w:tc>
      </w:tr>
      <w:tr w:rsidR="009B5E14" w:rsidRPr="00747B10" w:rsidTr="00520705">
        <w:trPr>
          <w:trHeight w:val="283"/>
        </w:trPr>
        <w:tc>
          <w:tcPr>
            <w:tcW w:w="1053" w:type="dxa"/>
          </w:tcPr>
          <w:p w:rsidR="009B5E14" w:rsidRPr="00FB5CBB" w:rsidRDefault="00520705" w:rsidP="009B5E14">
            <w:pPr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B5E14" w:rsidRPr="00FB5CBB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tc>
          <w:tcPr>
            <w:tcW w:w="236" w:type="dxa"/>
          </w:tcPr>
          <w:p w:rsidR="009B5E14" w:rsidRPr="00FB5CBB" w:rsidRDefault="009B5E14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B5E14" w:rsidRPr="00FB5CBB" w:rsidRDefault="009B5E14" w:rsidP="00CE0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CBB">
              <w:rPr>
                <w:rFonts w:ascii="Arial" w:hAnsi="Arial" w:cs="Arial"/>
                <w:sz w:val="18"/>
                <w:szCs w:val="18"/>
              </w:rPr>
              <w:t>Прибытие группы (время указано ориентировочно).</w:t>
            </w:r>
          </w:p>
        </w:tc>
      </w:tr>
    </w:tbl>
    <w:p w:rsidR="003A4A77" w:rsidRDefault="003A4A77" w:rsidP="00FB5CBB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p w:rsidR="003A4A77" w:rsidRDefault="00CB6BEA" w:rsidP="00FB5CBB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FB5CBB" w:rsidRPr="00FB5CBB" w:rsidRDefault="00FB5CBB" w:rsidP="00FB5CBB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Style w:val="a4"/>
        <w:tblW w:w="1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43"/>
        <w:gridCol w:w="906"/>
        <w:gridCol w:w="4735"/>
        <w:gridCol w:w="197"/>
      </w:tblGrid>
      <w:tr w:rsidR="00CB6BEA" w:rsidRPr="00CB16D2" w:rsidTr="006F635C">
        <w:trPr>
          <w:gridAfter w:val="1"/>
          <w:wAfter w:w="197" w:type="dxa"/>
          <w:trHeight w:val="1536"/>
        </w:trPr>
        <w:tc>
          <w:tcPr>
            <w:tcW w:w="5343" w:type="dxa"/>
            <w:shd w:val="clear" w:color="auto" w:fill="DBE5F1" w:themeFill="accent1" w:themeFillTint="33"/>
          </w:tcPr>
          <w:p w:rsidR="00F66B90" w:rsidRPr="00CB16D2" w:rsidRDefault="00F66B90" w:rsidP="003A4A77">
            <w:pPr>
              <w:pStyle w:val="a8"/>
              <w:ind w:left="360"/>
              <w:rPr>
                <w:rFonts w:ascii="Arial" w:hAnsi="Arial" w:cs="Arial"/>
                <w:b/>
                <w:sz w:val="18"/>
              </w:rPr>
            </w:pPr>
          </w:p>
          <w:p w:rsidR="003A4A77" w:rsidRPr="00CB16D2" w:rsidRDefault="003A4A77" w:rsidP="003A4A77">
            <w:pPr>
              <w:rPr>
                <w:rFonts w:ascii="Arial" w:hAnsi="Arial" w:cs="Arial"/>
                <w:b/>
                <w:sz w:val="18"/>
              </w:rPr>
            </w:pPr>
            <w:r w:rsidRPr="00CB16D2">
              <w:rPr>
                <w:rFonts w:ascii="Arial" w:hAnsi="Arial" w:cs="Arial"/>
                <w:b/>
                <w:sz w:val="18"/>
              </w:rPr>
              <w:t xml:space="preserve">В стоимость тура включено: </w:t>
            </w:r>
          </w:p>
          <w:p w:rsidR="003A4A77" w:rsidRPr="00CB16D2" w:rsidRDefault="003A4A77" w:rsidP="003A4A77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sz w:val="18"/>
              </w:rPr>
              <w:t>проезд на комфортабельном автобусе;</w:t>
            </w:r>
          </w:p>
          <w:p w:rsidR="00824398" w:rsidRPr="00CB16D2" w:rsidRDefault="003A4A77" w:rsidP="00824398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sz w:val="18"/>
              </w:rPr>
              <w:t>экскурсионное обслуживание;</w:t>
            </w:r>
          </w:p>
          <w:p w:rsidR="003A4A77" w:rsidRPr="00CB16D2" w:rsidRDefault="003A4A77" w:rsidP="00824398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sz w:val="18"/>
              </w:rPr>
              <w:t>страховка</w:t>
            </w:r>
            <w:r w:rsidR="00824398" w:rsidRPr="00CB16D2">
              <w:rPr>
                <w:rFonts w:ascii="Arial" w:hAnsi="Arial" w:cs="Arial"/>
                <w:sz w:val="18"/>
              </w:rPr>
              <w:t xml:space="preserve"> от несчастного случая</w:t>
            </w:r>
            <w:r w:rsidRPr="00CB16D2">
              <w:rPr>
                <w:rFonts w:ascii="Arial" w:hAnsi="Arial" w:cs="Arial"/>
                <w:sz w:val="18"/>
              </w:rPr>
              <w:t>.</w:t>
            </w:r>
          </w:p>
          <w:p w:rsidR="00D30B7D" w:rsidRPr="00CB16D2" w:rsidRDefault="00D30B7D" w:rsidP="00321ED3">
            <w:pPr>
              <w:contextualSpacing/>
              <w:rPr>
                <w:rFonts w:ascii="Arial" w:eastAsia="Times New Roman" w:hAnsi="Arial" w:cs="Arial"/>
                <w:b/>
                <w:color w:val="365F91"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5641" w:type="dxa"/>
            <w:gridSpan w:val="2"/>
            <w:shd w:val="clear" w:color="auto" w:fill="DBE5F1" w:themeFill="accent1" w:themeFillTint="33"/>
          </w:tcPr>
          <w:p w:rsidR="00F66B90" w:rsidRPr="00CB16D2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:rsidR="003E49E8" w:rsidRPr="00CB16D2" w:rsidRDefault="0077661E" w:rsidP="0077661E">
            <w:pPr>
              <w:rPr>
                <w:rFonts w:ascii="Arial" w:hAnsi="Arial" w:cs="Arial"/>
                <w:b/>
                <w:sz w:val="18"/>
              </w:rPr>
            </w:pPr>
            <w:r w:rsidRPr="00CB16D2">
              <w:rPr>
                <w:rFonts w:ascii="Arial" w:hAnsi="Arial" w:cs="Arial"/>
                <w:b/>
                <w:sz w:val="18"/>
              </w:rPr>
              <w:t>Дополнительно оплачивается:</w:t>
            </w:r>
          </w:p>
          <w:p w:rsidR="0077661E" w:rsidRPr="00CB16D2" w:rsidRDefault="0077661E" w:rsidP="009B5E14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sz w:val="18"/>
              </w:rPr>
              <w:t>питание на маршруте;</w:t>
            </w:r>
          </w:p>
          <w:p w:rsidR="009B5E14" w:rsidRPr="00CB16D2" w:rsidRDefault="009B5E14" w:rsidP="009B5E14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sz w:val="18"/>
              </w:rPr>
              <w:t xml:space="preserve">входные билеты на экскурсионные объекты: </w:t>
            </w:r>
          </w:p>
          <w:p w:rsidR="00520705" w:rsidRPr="00CB16D2" w:rsidRDefault="00520705" w:rsidP="009B5E14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sz w:val="18"/>
              </w:rPr>
              <w:t xml:space="preserve">Канатная дорога – 900/ 400 руб. </w:t>
            </w:r>
          </w:p>
          <w:p w:rsidR="006F635C" w:rsidRPr="00CB16D2" w:rsidRDefault="006F635C" w:rsidP="006F635C">
            <w:pPr>
              <w:pStyle w:val="a8"/>
              <w:ind w:left="360"/>
              <w:rPr>
                <w:rFonts w:ascii="Arial" w:hAnsi="Arial" w:cs="Arial"/>
                <w:i/>
                <w:sz w:val="18"/>
                <w:shd w:val="clear" w:color="auto" w:fill="FFFFFF"/>
              </w:rPr>
            </w:pPr>
            <w:r w:rsidRPr="00CB16D2">
              <w:rPr>
                <w:rFonts w:ascii="Arial" w:hAnsi="Arial" w:cs="Arial"/>
                <w:bCs/>
                <w:i/>
                <w:sz w:val="18"/>
              </w:rPr>
              <w:t>Стоимость входных билетов может меняться!</w:t>
            </w:r>
          </w:p>
        </w:tc>
      </w:tr>
      <w:tr w:rsidR="00D30B7D" w:rsidRPr="00CB16D2" w:rsidTr="006F635C">
        <w:trPr>
          <w:gridAfter w:val="1"/>
          <w:wAfter w:w="197" w:type="dxa"/>
          <w:trHeight w:val="525"/>
        </w:trPr>
        <w:tc>
          <w:tcPr>
            <w:tcW w:w="10984" w:type="dxa"/>
            <w:gridSpan w:val="3"/>
            <w:shd w:val="clear" w:color="auto" w:fill="DBE5F1" w:themeFill="accent1" w:themeFillTint="33"/>
          </w:tcPr>
          <w:p w:rsidR="00D30B7D" w:rsidRPr="00CB16D2" w:rsidRDefault="00CB16D2" w:rsidP="0077661E">
            <w:pPr>
              <w:rPr>
                <w:rFonts w:ascii="Arial" w:hAnsi="Arial" w:cs="Arial"/>
                <w:sz w:val="18"/>
              </w:rPr>
            </w:pPr>
            <w:r w:rsidRPr="00CB16D2">
              <w:rPr>
                <w:rFonts w:ascii="Arial" w:hAnsi="Arial" w:cs="Arial"/>
                <w:b/>
                <w:noProof/>
                <w:color w:val="244061"/>
                <w:sz w:val="18"/>
              </w:rPr>
              <w:drawing>
                <wp:anchor distT="0" distB="0" distL="114300" distR="114300" simplePos="0" relativeHeight="251663360" behindDoc="0" locked="0" layoutInCell="1" allowOverlap="1" wp14:anchorId="63EBE20E" wp14:editId="6B4C0E0C">
                  <wp:simplePos x="0" y="0"/>
                  <wp:positionH relativeFrom="column">
                    <wp:posOffset>5504180</wp:posOffset>
                  </wp:positionH>
                  <wp:positionV relativeFrom="paragraph">
                    <wp:posOffset>283845</wp:posOffset>
                  </wp:positionV>
                  <wp:extent cx="400050" cy="400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61E" w:rsidRPr="00CB16D2">
              <w:rPr>
                <w:rFonts w:ascii="Arial" w:hAnsi="Arial" w:cs="Arial"/>
                <w:b/>
                <w:sz w:val="18"/>
              </w:rPr>
              <w:t>Туристам необходимо иметь с собой:</w:t>
            </w:r>
            <w:r w:rsidR="0077661E" w:rsidRPr="00CB16D2">
              <w:rPr>
                <w:rFonts w:ascii="Arial" w:hAnsi="Arial" w:cs="Arial"/>
                <w:sz w:val="18"/>
              </w:rPr>
              <w:t xml:space="preserve"> паспорт/свидетельство о рождении, полис ОМС</w:t>
            </w:r>
          </w:p>
        </w:tc>
      </w:tr>
      <w:tr w:rsidR="00C56660" w:rsidRPr="00CB16D2" w:rsidTr="006F635C">
        <w:tblPrEx>
          <w:jc w:val="center"/>
          <w:shd w:val="clear" w:color="auto" w:fill="auto"/>
        </w:tblPrEx>
        <w:trPr>
          <w:trHeight w:val="1008"/>
          <w:jc w:val="center"/>
        </w:trPr>
        <w:tc>
          <w:tcPr>
            <w:tcW w:w="6249" w:type="dxa"/>
            <w:gridSpan w:val="2"/>
            <w:shd w:val="clear" w:color="auto" w:fill="FFFFFF" w:themeFill="background1"/>
          </w:tcPr>
          <w:p w:rsidR="00C56660" w:rsidRPr="00CB16D2" w:rsidRDefault="00C56660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244061"/>
                <w:sz w:val="18"/>
              </w:rPr>
            </w:pPr>
            <w:r w:rsidRPr="00CB16D2">
              <w:rPr>
                <w:rFonts w:ascii="Arial" w:eastAsia="Times New Roman" w:hAnsi="Arial" w:cs="Arial"/>
                <w:color w:val="244061"/>
                <w:sz w:val="18"/>
              </w:rPr>
              <w:t>Туристическая компания «СЕЛЕНА»</w:t>
            </w:r>
          </w:p>
          <w:p w:rsidR="00C56660" w:rsidRPr="00CB16D2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ascii="Arial" w:eastAsia="Times New Roman" w:hAnsi="Arial" w:cs="Arial"/>
                <w:color w:val="244061"/>
                <w:sz w:val="18"/>
              </w:rPr>
            </w:pPr>
            <w:r w:rsidRPr="00CB16D2">
              <w:rPr>
                <w:rFonts w:ascii="Arial" w:eastAsia="Times New Roman" w:hAnsi="Arial" w:cs="Arial"/>
                <w:color w:val="244061"/>
                <w:sz w:val="18"/>
              </w:rPr>
              <w:t>350058, Россия, город Краснодар, ул. Ставропольская, 330</w:t>
            </w:r>
          </w:p>
          <w:p w:rsidR="00C56660" w:rsidRPr="00CB16D2" w:rsidRDefault="00CB16D2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943634"/>
                <w:sz w:val="18"/>
              </w:rPr>
            </w:pPr>
            <w:hyperlink r:id="rId9" w:history="1"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info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</w:rPr>
                <w:t>@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selena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</w:rPr>
                <w:t>-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travel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</w:rPr>
                <w:t>.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ru</w:t>
              </w:r>
            </w:hyperlink>
            <w:r w:rsidR="00C56660" w:rsidRPr="00CB16D2">
              <w:rPr>
                <w:rFonts w:ascii="Arial" w:hAnsi="Arial" w:cs="Arial"/>
                <w:color w:val="244061"/>
                <w:sz w:val="18"/>
              </w:rPr>
              <w:t xml:space="preserve"> | </w:t>
            </w:r>
            <w:hyperlink r:id="rId10" w:history="1"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www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</w:rPr>
                <w:t>.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selena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</w:rPr>
                <w:t>-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travel</w:t>
              </w:r>
              <w:r w:rsidR="00C56660" w:rsidRPr="00CB16D2">
                <w:rPr>
                  <w:rFonts w:ascii="Arial" w:hAnsi="Arial" w:cs="Arial"/>
                  <w:color w:val="244061"/>
                  <w:sz w:val="18"/>
                </w:rPr>
                <w:t>.</w:t>
              </w:r>
              <w:proofErr w:type="spellStart"/>
              <w:r w:rsidR="00C56660" w:rsidRPr="00CB16D2">
                <w:rPr>
                  <w:rFonts w:ascii="Arial" w:hAnsi="Arial" w:cs="Arial"/>
                  <w:color w:val="244061"/>
                  <w:sz w:val="18"/>
                  <w:lang w:val="en-US"/>
                </w:rPr>
                <w:t>ru</w:t>
              </w:r>
              <w:proofErr w:type="spellEnd"/>
            </w:hyperlink>
          </w:p>
          <w:p w:rsidR="00C56660" w:rsidRPr="00CB16D2" w:rsidRDefault="00C56660" w:rsidP="00D97CB3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244061"/>
                <w:sz w:val="18"/>
              </w:rPr>
            </w:pPr>
            <w:r w:rsidRPr="00CB16D2">
              <w:rPr>
                <w:rFonts w:ascii="Arial" w:eastAsia="Times New Roman" w:hAnsi="Arial" w:cs="Arial"/>
                <w:color w:val="943634"/>
                <w:sz w:val="18"/>
                <w:lang w:val="en-US"/>
              </w:rPr>
              <w:t>+7 861 233 74 00 | 235 85 65 | 233 75 98</w:t>
            </w:r>
          </w:p>
        </w:tc>
        <w:tc>
          <w:tcPr>
            <w:tcW w:w="4932" w:type="dxa"/>
            <w:gridSpan w:val="2"/>
            <w:shd w:val="clear" w:color="auto" w:fill="FFFFFF" w:themeFill="background1"/>
          </w:tcPr>
          <w:p w:rsidR="00C56660" w:rsidRPr="00CB16D2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  <w:sz w:val="18"/>
              </w:rPr>
            </w:pPr>
          </w:p>
          <w:p w:rsidR="00C56660" w:rsidRPr="00CB16D2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  <w:sz w:val="18"/>
              </w:rPr>
            </w:pPr>
          </w:p>
          <w:p w:rsidR="00C56660" w:rsidRPr="00CB16D2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  <w:sz w:val="18"/>
              </w:rPr>
            </w:pPr>
          </w:p>
          <w:p w:rsidR="00C56660" w:rsidRPr="00CB16D2" w:rsidRDefault="00D97CB3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eastAsia="Times New Roman" w:hAnsi="Arial" w:cs="Arial"/>
                <w:b/>
                <w:color w:val="244061"/>
                <w:sz w:val="18"/>
                <w:lang w:val="en-US"/>
              </w:rPr>
            </w:pPr>
            <w:r w:rsidRPr="00CB16D2">
              <w:rPr>
                <w:rFonts w:ascii="Arial" w:hAnsi="Arial" w:cs="Arial"/>
                <w:b/>
                <w:color w:val="244061"/>
                <w:sz w:val="18"/>
              </w:rPr>
              <w:t xml:space="preserve">                                   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</w:rPr>
              <w:t>+7 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  <w:lang w:val="en-US"/>
              </w:rPr>
              <w:t>988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</w:rPr>
              <w:t> 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  <w:lang w:val="en-US"/>
              </w:rPr>
              <w:t>387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</w:rPr>
              <w:t xml:space="preserve"> 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  <w:lang w:val="en-US"/>
              </w:rPr>
              <w:t>81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</w:rPr>
              <w:t xml:space="preserve"> </w:t>
            </w:r>
            <w:r w:rsidR="00C56660" w:rsidRPr="00CB16D2">
              <w:rPr>
                <w:rFonts w:ascii="Arial" w:hAnsi="Arial" w:cs="Arial"/>
                <w:b/>
                <w:color w:val="244061"/>
                <w:sz w:val="18"/>
                <w:lang w:val="en-US"/>
              </w:rPr>
              <w:t>27</w:t>
            </w:r>
          </w:p>
        </w:tc>
      </w:tr>
    </w:tbl>
    <w:p w:rsidR="003A4A77" w:rsidRPr="004B3CD9" w:rsidRDefault="003A4A77" w:rsidP="00520705"/>
    <w:sectPr w:rsidR="003A4A77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E7034"/>
    <w:multiLevelType w:val="hybridMultilevel"/>
    <w:tmpl w:val="993C3C72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135A46"/>
    <w:rsid w:val="001A278C"/>
    <w:rsid w:val="002563D4"/>
    <w:rsid w:val="002E3FF3"/>
    <w:rsid w:val="00321ED3"/>
    <w:rsid w:val="0036297E"/>
    <w:rsid w:val="003A4A77"/>
    <w:rsid w:val="003E49E8"/>
    <w:rsid w:val="00421E76"/>
    <w:rsid w:val="004573D5"/>
    <w:rsid w:val="00494B1F"/>
    <w:rsid w:val="004B3CD9"/>
    <w:rsid w:val="004F5157"/>
    <w:rsid w:val="00520705"/>
    <w:rsid w:val="00600DD1"/>
    <w:rsid w:val="006C49EC"/>
    <w:rsid w:val="006F635C"/>
    <w:rsid w:val="00747B10"/>
    <w:rsid w:val="0077661E"/>
    <w:rsid w:val="00824398"/>
    <w:rsid w:val="00830416"/>
    <w:rsid w:val="00916784"/>
    <w:rsid w:val="009B5E14"/>
    <w:rsid w:val="00A10701"/>
    <w:rsid w:val="00A136A1"/>
    <w:rsid w:val="00A712F5"/>
    <w:rsid w:val="00B721B2"/>
    <w:rsid w:val="00BD52B3"/>
    <w:rsid w:val="00C358C3"/>
    <w:rsid w:val="00C56660"/>
    <w:rsid w:val="00CB16D2"/>
    <w:rsid w:val="00CB6BEA"/>
    <w:rsid w:val="00CE04A0"/>
    <w:rsid w:val="00D07897"/>
    <w:rsid w:val="00D30B7D"/>
    <w:rsid w:val="00D81FFC"/>
    <w:rsid w:val="00D97CB3"/>
    <w:rsid w:val="00E46A89"/>
    <w:rsid w:val="00EF1AC3"/>
    <w:rsid w:val="00F50A77"/>
    <w:rsid w:val="00F54A1A"/>
    <w:rsid w:val="00F66B90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Normal (Web)"/>
    <w:basedOn w:val="a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A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2070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Normal (Web)"/>
    <w:basedOn w:val="a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A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2070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6</cp:revision>
  <cp:lastPrinted>2022-11-14T12:28:00Z</cp:lastPrinted>
  <dcterms:created xsi:type="dcterms:W3CDTF">2022-11-14T11:58:00Z</dcterms:created>
  <dcterms:modified xsi:type="dcterms:W3CDTF">2023-03-13T10:31:00Z</dcterms:modified>
</cp:coreProperties>
</file>