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B3" w:rsidRPr="00BD52B3" w:rsidRDefault="00031B3D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4DBB6E8" wp14:editId="2C04E0B0">
            <wp:simplePos x="0" y="0"/>
            <wp:positionH relativeFrom="column">
              <wp:posOffset>-185281</wp:posOffset>
            </wp:positionH>
            <wp:positionV relativeFrom="paragraph">
              <wp:posOffset>-391849</wp:posOffset>
            </wp:positionV>
            <wp:extent cx="1789044" cy="1707386"/>
            <wp:effectExtent l="0" t="0" r="190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54" cy="171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F9">
        <w:rPr>
          <w:noProof/>
          <w:sz w:val="18"/>
          <w:lang w:eastAsia="ru-RU"/>
        </w:rPr>
        <w:drawing>
          <wp:anchor distT="0" distB="0" distL="114300" distR="114300" simplePos="0" relativeHeight="251666432" behindDoc="0" locked="0" layoutInCell="1" allowOverlap="1" wp14:anchorId="03FE8DC3" wp14:editId="57911B93">
            <wp:simplePos x="0" y="0"/>
            <wp:positionH relativeFrom="column">
              <wp:posOffset>3970020</wp:posOffset>
            </wp:positionH>
            <wp:positionV relativeFrom="paragraph">
              <wp:posOffset>-64770</wp:posOffset>
            </wp:positionV>
            <wp:extent cx="2676525" cy="427355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нный логотип без подложк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2B3" w:rsidRPr="00BD52B3" w:rsidRDefault="00BD52B3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</w:p>
    <w:p w:rsidR="00436EAA" w:rsidRPr="000710BC" w:rsidRDefault="00D80C3C" w:rsidP="008E35F4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</w:rPr>
      </w:pPr>
      <w:r w:rsidRPr="000710BC">
        <w:rPr>
          <w:rFonts w:ascii="Arial" w:hAnsi="Arial" w:cs="Arial"/>
          <w:b/>
          <w:sz w:val="28"/>
          <w:szCs w:val="38"/>
        </w:rPr>
        <w:t xml:space="preserve"> </w:t>
      </w:r>
      <w:r w:rsidR="00012280" w:rsidRPr="000710BC">
        <w:rPr>
          <w:rFonts w:ascii="Arial" w:hAnsi="Arial" w:cs="Arial"/>
          <w:b/>
          <w:sz w:val="28"/>
          <w:szCs w:val="38"/>
        </w:rPr>
        <w:t xml:space="preserve">«От вершин Домбая к зеркалам </w:t>
      </w:r>
      <w:proofErr w:type="spellStart"/>
      <w:r w:rsidR="00012280" w:rsidRPr="000710BC">
        <w:rPr>
          <w:rFonts w:ascii="Arial" w:hAnsi="Arial" w:cs="Arial"/>
          <w:b/>
          <w:sz w:val="28"/>
          <w:szCs w:val="38"/>
        </w:rPr>
        <w:t>Бадука</w:t>
      </w:r>
      <w:proofErr w:type="spellEnd"/>
      <w:r w:rsidR="00012280" w:rsidRPr="000710BC">
        <w:rPr>
          <w:rFonts w:ascii="Arial" w:hAnsi="Arial" w:cs="Arial"/>
          <w:b/>
          <w:sz w:val="28"/>
          <w:szCs w:val="38"/>
        </w:rPr>
        <w:t>»</w:t>
      </w:r>
    </w:p>
    <w:p w:rsidR="000638B7" w:rsidRPr="000710BC" w:rsidRDefault="00F50AB4" w:rsidP="000638B7">
      <w:pPr>
        <w:spacing w:after="0" w:line="240" w:lineRule="auto"/>
        <w:ind w:left="2268"/>
        <w:jc w:val="right"/>
        <w:rPr>
          <w:rFonts w:ascii="Arial" w:hAnsi="Arial" w:cs="Arial"/>
          <w:b/>
          <w:color w:val="365F91" w:themeColor="accent1" w:themeShade="BF"/>
          <w:szCs w:val="36"/>
        </w:rPr>
      </w:pPr>
      <w:r w:rsidRPr="000710BC">
        <w:rPr>
          <w:rFonts w:ascii="Arial" w:hAnsi="Arial" w:cs="Arial"/>
          <w:b/>
          <w:color w:val="365F91" w:themeColor="accent1" w:themeShade="BF"/>
          <w:szCs w:val="36"/>
        </w:rPr>
        <w:t xml:space="preserve"> </w:t>
      </w:r>
      <w:r w:rsidR="008E35F4" w:rsidRPr="000710BC">
        <w:rPr>
          <w:rFonts w:ascii="Arial" w:hAnsi="Arial" w:cs="Arial"/>
          <w:b/>
          <w:color w:val="365F91" w:themeColor="accent1" w:themeShade="BF"/>
          <w:szCs w:val="36"/>
        </w:rPr>
        <w:t>Активный</w:t>
      </w:r>
      <w:r w:rsidR="00E71B5B" w:rsidRPr="000710BC">
        <w:rPr>
          <w:rFonts w:ascii="Arial" w:hAnsi="Arial" w:cs="Arial"/>
          <w:b/>
          <w:color w:val="365F91" w:themeColor="accent1" w:themeShade="BF"/>
          <w:szCs w:val="36"/>
        </w:rPr>
        <w:t xml:space="preserve"> тур</w:t>
      </w:r>
    </w:p>
    <w:p w:rsidR="008E35F4" w:rsidRPr="000710BC" w:rsidRDefault="00472F64" w:rsidP="008E35F4">
      <w:pPr>
        <w:spacing w:after="0" w:line="240" w:lineRule="auto"/>
        <w:ind w:left="2268"/>
        <w:jc w:val="right"/>
        <w:rPr>
          <w:rFonts w:ascii="Arial" w:hAnsi="Arial" w:cs="Arial"/>
          <w:b/>
          <w:color w:val="C00000"/>
          <w:sz w:val="28"/>
        </w:rPr>
      </w:pPr>
      <w:r w:rsidRPr="000710BC">
        <w:rPr>
          <w:rFonts w:ascii="Arial" w:hAnsi="Arial" w:cs="Arial"/>
          <w:b/>
          <w:color w:val="C00000"/>
          <w:sz w:val="28"/>
        </w:rPr>
        <w:t>11</w:t>
      </w:r>
      <w:r w:rsidR="008E35F4" w:rsidRPr="000710BC">
        <w:rPr>
          <w:rFonts w:ascii="Arial" w:hAnsi="Arial" w:cs="Arial"/>
          <w:b/>
          <w:color w:val="C00000"/>
          <w:sz w:val="28"/>
        </w:rPr>
        <w:t>.07-</w:t>
      </w:r>
      <w:r w:rsidRPr="000710BC">
        <w:rPr>
          <w:rFonts w:ascii="Arial" w:hAnsi="Arial" w:cs="Arial"/>
          <w:b/>
          <w:color w:val="C00000"/>
          <w:sz w:val="28"/>
        </w:rPr>
        <w:t>12</w:t>
      </w:r>
      <w:r w:rsidR="008E35F4" w:rsidRPr="000710BC">
        <w:rPr>
          <w:rFonts w:ascii="Arial" w:hAnsi="Arial" w:cs="Arial"/>
          <w:b/>
          <w:color w:val="C00000"/>
          <w:sz w:val="28"/>
        </w:rPr>
        <w:t>.07.202</w:t>
      </w:r>
      <w:r w:rsidRPr="000710BC">
        <w:rPr>
          <w:rFonts w:ascii="Arial" w:hAnsi="Arial" w:cs="Arial"/>
          <w:b/>
          <w:color w:val="C00000"/>
          <w:sz w:val="28"/>
        </w:rPr>
        <w:t>6</w:t>
      </w:r>
    </w:p>
    <w:p w:rsidR="00E71B5B" w:rsidRPr="000710BC" w:rsidRDefault="000638B7" w:rsidP="00436EAA">
      <w:pPr>
        <w:spacing w:after="0" w:line="240" w:lineRule="auto"/>
        <w:ind w:left="2268"/>
        <w:jc w:val="right"/>
        <w:rPr>
          <w:rFonts w:ascii="Arial" w:hAnsi="Arial" w:cs="Arial"/>
          <w:b/>
          <w:color w:val="C00000"/>
        </w:rPr>
      </w:pPr>
      <w:r w:rsidRPr="000710BC">
        <w:rPr>
          <w:rFonts w:ascii="Arial" w:hAnsi="Arial" w:cs="Arial"/>
          <w:b/>
          <w:color w:val="C00000"/>
        </w:rPr>
        <w:t>2 дня/1 ночь</w:t>
      </w:r>
    </w:p>
    <w:p w:rsidR="001A278C" w:rsidRPr="000710BC" w:rsidRDefault="00E71B5B" w:rsidP="00E71B5B">
      <w:pPr>
        <w:spacing w:after="0" w:line="240" w:lineRule="auto"/>
        <w:ind w:left="2268"/>
        <w:jc w:val="right"/>
        <w:rPr>
          <w:rFonts w:ascii="Arial" w:hAnsi="Arial" w:cs="Arial"/>
          <w:b/>
          <w:color w:val="C00000"/>
          <w:sz w:val="28"/>
        </w:rPr>
      </w:pPr>
      <w:r w:rsidRPr="000710BC">
        <w:rPr>
          <w:rFonts w:ascii="Arial" w:hAnsi="Arial" w:cs="Arial"/>
          <w:b/>
          <w:color w:val="365F91" w:themeColor="accent1" w:themeShade="BF"/>
          <w:sz w:val="28"/>
          <w:szCs w:val="36"/>
        </w:rPr>
        <w:t>Стоимость тура:</w:t>
      </w:r>
      <w:r w:rsidRPr="000710BC">
        <w:rPr>
          <w:rFonts w:ascii="Arial" w:hAnsi="Arial" w:cs="Arial"/>
          <w:b/>
          <w:color w:val="C00000"/>
          <w:sz w:val="28"/>
        </w:rPr>
        <w:t xml:space="preserve"> </w:t>
      </w:r>
      <w:r w:rsidR="00472F64" w:rsidRPr="000710BC">
        <w:rPr>
          <w:rFonts w:ascii="Arial" w:hAnsi="Arial" w:cs="Arial"/>
          <w:b/>
          <w:color w:val="C00000"/>
          <w:sz w:val="28"/>
        </w:rPr>
        <w:t>11</w:t>
      </w:r>
      <w:r w:rsidR="00185F86" w:rsidRPr="000710BC">
        <w:rPr>
          <w:rFonts w:ascii="Arial" w:hAnsi="Arial" w:cs="Arial"/>
          <w:b/>
          <w:color w:val="C00000"/>
          <w:sz w:val="28"/>
        </w:rPr>
        <w:t xml:space="preserve"> </w:t>
      </w:r>
      <w:r w:rsidR="008734C7" w:rsidRPr="000710BC">
        <w:rPr>
          <w:rFonts w:ascii="Arial" w:hAnsi="Arial" w:cs="Arial"/>
          <w:b/>
          <w:color w:val="C00000"/>
          <w:sz w:val="28"/>
        </w:rPr>
        <w:t>5</w:t>
      </w:r>
      <w:r w:rsidRPr="000710BC">
        <w:rPr>
          <w:rFonts w:ascii="Arial" w:hAnsi="Arial" w:cs="Arial"/>
          <w:b/>
          <w:color w:val="C00000"/>
          <w:sz w:val="28"/>
        </w:rPr>
        <w:t>00 руб./чел.</w:t>
      </w: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30"/>
        <w:gridCol w:w="9309"/>
      </w:tblGrid>
      <w:tr w:rsidR="00040A29" w:rsidRPr="000710BC" w:rsidTr="00B404A4">
        <w:trPr>
          <w:trHeight w:val="281"/>
        </w:trPr>
        <w:tc>
          <w:tcPr>
            <w:tcW w:w="959" w:type="dxa"/>
          </w:tcPr>
          <w:p w:rsidR="004B3CD9" w:rsidRPr="000710BC" w:rsidRDefault="002D49F9" w:rsidP="00E71B5B">
            <w:pPr>
              <w:pStyle w:val="a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4B3CD9" w:rsidRPr="000710BC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30" w:type="dxa"/>
          </w:tcPr>
          <w:p w:rsidR="004B3CD9" w:rsidRPr="000710BC" w:rsidRDefault="004B3CD9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E71B5B" w:rsidRPr="000710BC" w:rsidRDefault="001A278C" w:rsidP="006D6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Выезд </w:t>
            </w:r>
            <w:r w:rsidR="00E71B5B" w:rsidRPr="000710BC">
              <w:rPr>
                <w:rFonts w:ascii="Arial" w:hAnsi="Arial" w:cs="Arial"/>
                <w:sz w:val="18"/>
                <w:szCs w:val="18"/>
              </w:rPr>
              <w:t xml:space="preserve">группы автобусом из </w:t>
            </w:r>
            <w:r w:rsidR="00C50593" w:rsidRPr="000710BC">
              <w:rPr>
                <w:rFonts w:ascii="Arial" w:hAnsi="Arial" w:cs="Arial"/>
                <w:sz w:val="18"/>
                <w:szCs w:val="18"/>
              </w:rPr>
              <w:t>Краснодара</w:t>
            </w:r>
            <w:r w:rsidR="00137000" w:rsidRPr="000710BC">
              <w:rPr>
                <w:rFonts w:ascii="Arial" w:hAnsi="Arial" w:cs="Arial"/>
                <w:sz w:val="18"/>
                <w:szCs w:val="18"/>
              </w:rPr>
              <w:t xml:space="preserve"> от Драмтеатра</w:t>
            </w:r>
            <w:r w:rsidR="00E71B5B" w:rsidRPr="000710B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B3CD9" w:rsidRPr="000710BC" w:rsidRDefault="00E71B5B" w:rsidP="00240B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Переезд в  </w:t>
            </w:r>
            <w:r w:rsidR="00F20D87" w:rsidRPr="000710BC">
              <w:rPr>
                <w:rFonts w:ascii="Arial" w:hAnsi="Arial" w:cs="Arial"/>
                <w:b/>
                <w:sz w:val="18"/>
                <w:szCs w:val="18"/>
              </w:rPr>
              <w:t xml:space="preserve">Карачаево-Черкессию 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пос. </w:t>
            </w:r>
            <w:r w:rsidR="00240BB1" w:rsidRPr="000710BC">
              <w:rPr>
                <w:rFonts w:ascii="Arial" w:hAnsi="Arial" w:cs="Arial"/>
                <w:b/>
                <w:sz w:val="18"/>
                <w:szCs w:val="18"/>
              </w:rPr>
              <w:t>Домбай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(~4</w:t>
            </w:r>
            <w:r w:rsidR="00240BB1" w:rsidRPr="000710BC">
              <w:rPr>
                <w:rFonts w:ascii="Arial" w:hAnsi="Arial" w:cs="Arial"/>
                <w:sz w:val="18"/>
                <w:szCs w:val="18"/>
              </w:rPr>
              <w:t>7</w:t>
            </w:r>
            <w:r w:rsidRPr="000710BC">
              <w:rPr>
                <w:rFonts w:ascii="Arial" w:hAnsi="Arial" w:cs="Arial"/>
                <w:sz w:val="18"/>
                <w:szCs w:val="18"/>
              </w:rPr>
              <w:t>0 км).</w:t>
            </w:r>
          </w:p>
        </w:tc>
      </w:tr>
      <w:tr w:rsidR="0050597E" w:rsidRPr="000710BC" w:rsidTr="00B404A4">
        <w:trPr>
          <w:trHeight w:val="252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:rsidR="0050597E" w:rsidRPr="000710BC" w:rsidRDefault="0050597E" w:rsidP="00D839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639" w:type="dxa"/>
            <w:gridSpan w:val="2"/>
            <w:shd w:val="clear" w:color="auto" w:fill="DBE5F1" w:themeFill="accent1" w:themeFillTint="33"/>
            <w:vAlign w:val="center"/>
          </w:tcPr>
          <w:p w:rsidR="0050597E" w:rsidRPr="000710BC" w:rsidRDefault="0050597E" w:rsidP="00D839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A29" w:rsidRPr="000710BC" w:rsidTr="00B404A4">
        <w:trPr>
          <w:trHeight w:val="276"/>
        </w:trPr>
        <w:tc>
          <w:tcPr>
            <w:tcW w:w="959" w:type="dxa"/>
          </w:tcPr>
          <w:p w:rsidR="004B3CD9" w:rsidRPr="000710BC" w:rsidRDefault="0002098E" w:rsidP="004F5157">
            <w:pPr>
              <w:pStyle w:val="a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  <w:t>08</w:t>
            </w:r>
            <w:r w:rsidR="004B3CD9" w:rsidRPr="000710BC"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4F5157" w:rsidRPr="000710BC"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B3CD9" w:rsidRPr="000710BC"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0" w:type="dxa"/>
          </w:tcPr>
          <w:p w:rsidR="004B3CD9" w:rsidRPr="000710BC" w:rsidRDefault="004B3CD9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E80F51" w:rsidRPr="000710BC" w:rsidRDefault="00185F86" w:rsidP="00137000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 xml:space="preserve">Прибытие в </w:t>
            </w:r>
            <w:proofErr w:type="spellStart"/>
            <w:r w:rsidR="00F12574"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п</w:t>
            </w:r>
            <w:proofErr w:type="gramStart"/>
            <w:r w:rsidR="00F12574"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.</w:t>
            </w:r>
            <w:r w:rsidR="000B141A"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Т</w:t>
            </w:r>
            <w:proofErr w:type="gramEnd"/>
            <w:r w:rsidR="000B141A"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еберда</w:t>
            </w:r>
            <w:proofErr w:type="spellEnd"/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 xml:space="preserve">. </w:t>
            </w:r>
            <w:r w:rsidR="009D5CDE"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 xml:space="preserve">Завтрак свой </w:t>
            </w:r>
            <w:proofErr w:type="spellStart"/>
            <w:r w:rsidR="009D5CDE"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>сух</w:t>
            </w:r>
            <w:proofErr w:type="gramStart"/>
            <w:r w:rsidR="009D5CDE"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="009D5CDE"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>аек</w:t>
            </w:r>
            <w:proofErr w:type="spellEnd"/>
            <w:r w:rsidR="009D5CDE"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137000"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3C697B" w:rsidRPr="000710BC" w:rsidTr="00B404A4">
        <w:trPr>
          <w:trHeight w:val="583"/>
        </w:trPr>
        <w:tc>
          <w:tcPr>
            <w:tcW w:w="959" w:type="dxa"/>
          </w:tcPr>
          <w:p w:rsidR="003C697B" w:rsidRPr="000710BC" w:rsidRDefault="003C697B" w:rsidP="004F5157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</w:tcPr>
          <w:p w:rsidR="003C697B" w:rsidRPr="000710BC" w:rsidRDefault="003C697B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3C697B" w:rsidRPr="000710BC" w:rsidRDefault="000B141A" w:rsidP="00EB6A60">
            <w:pPr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</w:pPr>
            <w:r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 xml:space="preserve">Встреча с инструктором. Начало </w:t>
            </w:r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пешеходного эко маршрута</w:t>
            </w:r>
            <w:r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 xml:space="preserve"> с посещением </w:t>
            </w:r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 xml:space="preserve">трех </w:t>
            </w:r>
            <w:proofErr w:type="spellStart"/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Бадукских</w:t>
            </w:r>
            <w:proofErr w:type="spellEnd"/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 xml:space="preserve"> озёр.</w:t>
            </w:r>
          </w:p>
          <w:p w:rsidR="000B141A" w:rsidRPr="000710BC" w:rsidRDefault="000B141A" w:rsidP="000B141A">
            <w:pPr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</w:pPr>
            <w:proofErr w:type="spellStart"/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Бадукские</w:t>
            </w:r>
            <w:proofErr w:type="spellEnd"/>
            <w:r w:rsidRPr="000710BC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 xml:space="preserve"> озера </w:t>
            </w:r>
            <w:r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>–</w:t>
            </w:r>
            <w:r w:rsidR="00031B3D"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Pr="000710BC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>одна из самых ярких достопримечательностей Тебердинского заповедника в окрестностях Домбая.</w:t>
            </w:r>
          </w:p>
        </w:tc>
      </w:tr>
      <w:tr w:rsidR="00F20D87" w:rsidRPr="000710BC" w:rsidTr="00B404A4">
        <w:trPr>
          <w:trHeight w:val="2915"/>
        </w:trPr>
        <w:tc>
          <w:tcPr>
            <w:tcW w:w="959" w:type="dxa"/>
          </w:tcPr>
          <w:p w:rsidR="00F20D87" w:rsidRPr="000710BC" w:rsidRDefault="00F20D87" w:rsidP="004F5157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</w:tcPr>
          <w:p w:rsidR="00F20D87" w:rsidRPr="000710BC" w:rsidRDefault="00F20D87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0B141A" w:rsidRPr="000710BC" w:rsidRDefault="000B141A" w:rsidP="00BC22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</w:rPr>
              <w:t>Краткое описание маршрута</w:t>
            </w:r>
            <w:r w:rsidR="00031B3D" w:rsidRPr="000710B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31B3D" w:rsidRPr="000710BC" w:rsidRDefault="00031B3D" w:rsidP="00031B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710BC">
              <w:rPr>
                <w:rFonts w:ascii="Arial" w:hAnsi="Arial" w:cs="Arial"/>
                <w:i/>
                <w:sz w:val="18"/>
                <w:szCs w:val="18"/>
              </w:rPr>
              <w:t>Расстояние 7 км туда-обратн</w:t>
            </w:r>
            <w:r w:rsidR="00137000" w:rsidRPr="000710BC">
              <w:rPr>
                <w:rFonts w:ascii="Arial" w:hAnsi="Arial" w:cs="Arial"/>
                <w:i/>
                <w:sz w:val="18"/>
                <w:szCs w:val="18"/>
              </w:rPr>
              <w:t>о</w:t>
            </w:r>
            <w:r w:rsidRPr="000710BC">
              <w:rPr>
                <w:rFonts w:ascii="Arial" w:hAnsi="Arial" w:cs="Arial"/>
                <w:i/>
                <w:sz w:val="18"/>
                <w:szCs w:val="18"/>
              </w:rPr>
              <w:t>, набор высоты 650 м.</w:t>
            </w:r>
          </w:p>
          <w:p w:rsidR="00031B3D" w:rsidRPr="000710BC" w:rsidRDefault="00031B3D" w:rsidP="00031B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710BC">
              <w:rPr>
                <w:rFonts w:ascii="Arial" w:hAnsi="Arial" w:cs="Arial"/>
                <w:i/>
                <w:sz w:val="18"/>
                <w:szCs w:val="18"/>
              </w:rPr>
              <w:t>Время в пути примерно 6-7 часов.</w:t>
            </w:r>
          </w:p>
          <w:p w:rsidR="00031B3D" w:rsidRPr="000710BC" w:rsidRDefault="00031B3D" w:rsidP="00031B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710BC">
              <w:rPr>
                <w:rFonts w:ascii="Arial" w:hAnsi="Arial" w:cs="Arial"/>
                <w:i/>
                <w:sz w:val="18"/>
                <w:szCs w:val="18"/>
              </w:rPr>
              <w:t xml:space="preserve">Сложность - средняя </w:t>
            </w:r>
          </w:p>
          <w:p w:rsidR="00BC2291" w:rsidRPr="000710BC" w:rsidRDefault="00BC2291" w:rsidP="00BC2291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Экологическая тропа стартует от </w:t>
            </w:r>
            <w:r w:rsidR="000B141A" w:rsidRPr="000710BC">
              <w:rPr>
                <w:rFonts w:ascii="Arial" w:hAnsi="Arial" w:cs="Arial"/>
                <w:sz w:val="18"/>
                <w:szCs w:val="18"/>
              </w:rPr>
              <w:t>КПП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Бадукские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 xml:space="preserve"> озера». Туристы двигаются по живописному маршруту, проходящему через густые хвойные и смешанные леса, погружаясь в уникальную природу высокогорья Северного Кавказа.</w:t>
            </w:r>
          </w:p>
          <w:p w:rsidR="00BC2291" w:rsidRPr="000710BC" w:rsidRDefault="00BC2291" w:rsidP="00BC2291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По ходу маршрута путешественники достигают места слияния двух горных рек </w:t>
            </w:r>
            <w:r w:rsidR="00031B3D" w:rsidRPr="000710BC">
              <w:rPr>
                <w:rFonts w:ascii="Arial" w:hAnsi="Arial" w:cs="Arial"/>
                <w:sz w:val="18"/>
                <w:szCs w:val="18"/>
              </w:rPr>
              <w:t>-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Хаджибея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Бадука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 xml:space="preserve">, откуда открывается захватывающий вид на горы. Затем тропинка пересекает реку по мостику и углубляется в узкое 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Бадукское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 xml:space="preserve"> ущелье.</w:t>
            </w:r>
          </w:p>
          <w:p w:rsidR="00F20D87" w:rsidRPr="000710BC" w:rsidRDefault="00BC2291" w:rsidP="00137000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Завершается прогулка посещением 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красивого каскада из трёх прозрачных </w:t>
            </w:r>
            <w:proofErr w:type="spell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Бадукских</w:t>
            </w:r>
            <w:proofErr w:type="spellEnd"/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 озёр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, расположенных на разной высоте и поражающих своей первозданностью. После отдыха и наслаждения величественной панорамой туристы возвращаются обратно к исходной точке маршрута </w:t>
            </w:r>
            <w:r w:rsidR="00137000" w:rsidRPr="000710BC">
              <w:rPr>
                <w:rFonts w:ascii="Arial" w:hAnsi="Arial" w:cs="Arial"/>
                <w:sz w:val="18"/>
                <w:szCs w:val="18"/>
              </w:rPr>
              <w:t>-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КПП «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Бадукские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 xml:space="preserve"> озера», вновь следуя той же живописной тропинкой.</w:t>
            </w:r>
          </w:p>
        </w:tc>
      </w:tr>
      <w:tr w:rsidR="00EF4D99" w:rsidRPr="000710BC" w:rsidTr="00B404A4">
        <w:trPr>
          <w:trHeight w:val="1270"/>
        </w:trPr>
        <w:tc>
          <w:tcPr>
            <w:tcW w:w="959" w:type="dxa"/>
          </w:tcPr>
          <w:p w:rsidR="00EF4D99" w:rsidRPr="000710BC" w:rsidRDefault="00EF4D99" w:rsidP="004F5157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</w:tcPr>
          <w:p w:rsidR="00EF4D99" w:rsidRPr="000710BC" w:rsidRDefault="00EF4D99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031B3D" w:rsidRPr="000710BC" w:rsidRDefault="00031B3D" w:rsidP="00031B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</w:rPr>
              <w:t>Рекомендации к посещению маршрута:</w:t>
            </w:r>
          </w:p>
          <w:p w:rsidR="000511B9" w:rsidRPr="000710BC" w:rsidRDefault="00031B3D" w:rsidP="00031B3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>-Нео</w:t>
            </w:r>
            <w:r w:rsidR="00EE0CA7" w:rsidRPr="000710BC">
              <w:rPr>
                <w:rFonts w:ascii="Arial" w:hAnsi="Arial" w:cs="Arial"/>
                <w:sz w:val="18"/>
                <w:szCs w:val="18"/>
              </w:rPr>
              <w:t xml:space="preserve">бходима удобная </w:t>
            </w:r>
            <w:r w:rsidR="000511B9" w:rsidRPr="000710BC">
              <w:rPr>
                <w:rFonts w:ascii="Arial" w:hAnsi="Arial" w:cs="Arial"/>
                <w:sz w:val="18"/>
                <w:szCs w:val="18"/>
              </w:rPr>
              <w:t xml:space="preserve">одежда и </w:t>
            </w:r>
            <w:r w:rsidR="00EE0CA7" w:rsidRPr="000710BC">
              <w:rPr>
                <w:rFonts w:ascii="Arial" w:hAnsi="Arial" w:cs="Arial"/>
                <w:sz w:val="18"/>
                <w:szCs w:val="18"/>
              </w:rPr>
              <w:t>обувь по погоде, головной убор</w:t>
            </w:r>
            <w:r w:rsidR="000511B9" w:rsidRPr="000710BC">
              <w:rPr>
                <w:rFonts w:ascii="Arial" w:hAnsi="Arial" w:cs="Arial"/>
                <w:sz w:val="18"/>
                <w:szCs w:val="18"/>
              </w:rPr>
              <w:t>, защита от солнца.</w:t>
            </w:r>
          </w:p>
          <w:p w:rsidR="00031B3D" w:rsidRPr="000710BC" w:rsidRDefault="000511B9" w:rsidP="00031B3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Т</w:t>
            </w:r>
            <w:r w:rsidR="00EE0CA7" w:rsidRPr="000710BC">
              <w:rPr>
                <w:rFonts w:ascii="Arial" w:hAnsi="Arial" w:cs="Arial"/>
                <w:sz w:val="18"/>
                <w:szCs w:val="18"/>
              </w:rPr>
              <w:t>рекинговые</w:t>
            </w:r>
            <w:proofErr w:type="spellEnd"/>
            <w:r w:rsidR="00EE0CA7" w:rsidRPr="000710BC">
              <w:rPr>
                <w:rFonts w:ascii="Arial" w:hAnsi="Arial" w:cs="Arial"/>
                <w:sz w:val="18"/>
                <w:szCs w:val="18"/>
              </w:rPr>
              <w:t xml:space="preserve"> палки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облегчат нагрузку на колени на спуске.</w:t>
            </w:r>
          </w:p>
          <w:p w:rsidR="00031B3D" w:rsidRPr="000710BC" w:rsidRDefault="00031B3D" w:rsidP="00031B3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>-Рекомендуем обработать одежду репеллентом от клещей.</w:t>
            </w:r>
          </w:p>
          <w:p w:rsidR="00EF4D99" w:rsidRPr="000710BC" w:rsidRDefault="00031B3D" w:rsidP="000511B9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>-Обязательно захватите с собой чай в термосе</w:t>
            </w:r>
            <w:r w:rsidR="000511B9" w:rsidRPr="000710BC">
              <w:rPr>
                <w:rFonts w:ascii="Arial" w:hAnsi="Arial" w:cs="Arial"/>
                <w:sz w:val="18"/>
                <w:szCs w:val="18"/>
              </w:rPr>
              <w:t xml:space="preserve">, воду и </w:t>
            </w:r>
            <w:r w:rsidRPr="000710BC">
              <w:rPr>
                <w:rFonts w:ascii="Arial" w:hAnsi="Arial" w:cs="Arial"/>
                <w:sz w:val="18"/>
                <w:szCs w:val="18"/>
              </w:rPr>
              <w:t>перекус. Будет привал в середине маршрута.</w:t>
            </w:r>
          </w:p>
          <w:p w:rsidR="000511B9" w:rsidRPr="000710BC" w:rsidRDefault="000511B9" w:rsidP="000511B9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>-Можно взять купальник и полотенце, если планируете купаться в озерах. Температура воды не более 5 градусов.</w:t>
            </w:r>
          </w:p>
        </w:tc>
      </w:tr>
      <w:tr w:rsidR="00240BB1" w:rsidRPr="000710BC" w:rsidTr="00B404A4">
        <w:trPr>
          <w:trHeight w:val="60"/>
        </w:trPr>
        <w:tc>
          <w:tcPr>
            <w:tcW w:w="959" w:type="dxa"/>
          </w:tcPr>
          <w:p w:rsidR="00240BB1" w:rsidRPr="000710BC" w:rsidRDefault="00240BB1" w:rsidP="004F5157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</w:tcPr>
          <w:p w:rsidR="00240BB1" w:rsidRPr="000710BC" w:rsidRDefault="00240BB1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240BB1" w:rsidRPr="000710BC" w:rsidRDefault="000511B9" w:rsidP="00240BB1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Садимся в автобус и едем в гостиницу на заселение. </w:t>
            </w:r>
          </w:p>
        </w:tc>
      </w:tr>
      <w:tr w:rsidR="00240BB1" w:rsidRPr="000710BC" w:rsidTr="00B404A4">
        <w:trPr>
          <w:trHeight w:val="73"/>
        </w:trPr>
        <w:tc>
          <w:tcPr>
            <w:tcW w:w="959" w:type="dxa"/>
          </w:tcPr>
          <w:p w:rsidR="00240BB1" w:rsidRPr="000710BC" w:rsidRDefault="00240BB1" w:rsidP="00D32EC1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</w:tcPr>
          <w:p w:rsidR="00240BB1" w:rsidRPr="000710BC" w:rsidRDefault="00240BB1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240BB1" w:rsidRPr="000710BC" w:rsidRDefault="00240BB1" w:rsidP="00EF4D9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Ужин </w:t>
            </w:r>
            <w:r w:rsidRPr="000710BC">
              <w:rPr>
                <w:rFonts w:ascii="Arial" w:hAnsi="Arial" w:cs="Arial"/>
                <w:i/>
                <w:sz w:val="18"/>
                <w:szCs w:val="18"/>
              </w:rPr>
              <w:t xml:space="preserve">(по желанию за </w:t>
            </w:r>
            <w:proofErr w:type="spellStart"/>
            <w:r w:rsidRPr="000710BC">
              <w:rPr>
                <w:rFonts w:ascii="Arial" w:hAnsi="Arial" w:cs="Arial"/>
                <w:i/>
                <w:sz w:val="18"/>
                <w:szCs w:val="18"/>
              </w:rPr>
              <w:t>доп</w:t>
            </w:r>
            <w:proofErr w:type="gramStart"/>
            <w:r w:rsidRPr="000710BC">
              <w:rPr>
                <w:rFonts w:ascii="Arial" w:hAnsi="Arial" w:cs="Arial"/>
                <w:i/>
                <w:sz w:val="18"/>
                <w:szCs w:val="18"/>
              </w:rPr>
              <w:t>.п</w:t>
            </w:r>
            <w:proofErr w:type="gramEnd"/>
            <w:r w:rsidRPr="000710BC">
              <w:rPr>
                <w:rFonts w:ascii="Arial" w:hAnsi="Arial" w:cs="Arial"/>
                <w:i/>
                <w:sz w:val="18"/>
                <w:szCs w:val="18"/>
              </w:rPr>
              <w:t>лату</w:t>
            </w:r>
            <w:proofErr w:type="spellEnd"/>
            <w:r w:rsidRPr="000710BC">
              <w:rPr>
                <w:rFonts w:ascii="Arial" w:hAnsi="Arial" w:cs="Arial"/>
                <w:i/>
                <w:sz w:val="18"/>
                <w:szCs w:val="18"/>
              </w:rPr>
              <w:t>).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40BB1" w:rsidRPr="000710BC" w:rsidTr="00B404A4">
        <w:trPr>
          <w:trHeight w:val="283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:rsidR="00240BB1" w:rsidRPr="000710BC" w:rsidRDefault="00240BB1" w:rsidP="00CB6B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639" w:type="dxa"/>
            <w:gridSpan w:val="2"/>
            <w:shd w:val="clear" w:color="auto" w:fill="DBE5F1" w:themeFill="accent1" w:themeFillTint="33"/>
            <w:vAlign w:val="center"/>
          </w:tcPr>
          <w:p w:rsidR="00240BB1" w:rsidRPr="000710BC" w:rsidRDefault="00240BB1" w:rsidP="00CB6B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B1" w:rsidRPr="000710BC" w:rsidTr="00B404A4">
        <w:trPr>
          <w:trHeight w:val="283"/>
        </w:trPr>
        <w:tc>
          <w:tcPr>
            <w:tcW w:w="959" w:type="dxa"/>
          </w:tcPr>
          <w:p w:rsidR="00240BB1" w:rsidRPr="000710BC" w:rsidRDefault="00240BB1" w:rsidP="0050597E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  <w:r w:rsidRPr="000710BC"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  <w:t xml:space="preserve">08:00 </w:t>
            </w:r>
          </w:p>
          <w:p w:rsidR="00472F64" w:rsidRPr="000710BC" w:rsidRDefault="00472F64" w:rsidP="0050597E">
            <w:pPr>
              <w:pStyle w:val="a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" w:type="dxa"/>
          </w:tcPr>
          <w:p w:rsidR="00240BB1" w:rsidRPr="000710BC" w:rsidRDefault="00240BB1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472F64" w:rsidRPr="000710BC" w:rsidRDefault="00240BB1" w:rsidP="00290A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:rsidR="003A199D" w:rsidRPr="000710BC" w:rsidRDefault="003A199D" w:rsidP="00290AC5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0710BC">
              <w:rPr>
                <w:rFonts w:ascii="Arial" w:hAnsi="Arial" w:cs="Arial"/>
                <w:i/>
                <w:sz w:val="18"/>
                <w:szCs w:val="18"/>
                <w:u w:val="single"/>
              </w:rPr>
              <w:t>Далее на выбор:</w:t>
            </w:r>
          </w:p>
          <w:p w:rsidR="00240BB1" w:rsidRPr="000710BC" w:rsidRDefault="003A199D" w:rsidP="003A199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>- Отдых в номере до 12:00</w:t>
            </w:r>
            <w:r w:rsidR="00240BB1" w:rsidRPr="000710B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A199D" w:rsidRPr="000710BC" w:rsidRDefault="003A199D" w:rsidP="003A199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- Желающие смогут подняться по канатной дороге на склон горы 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>Мусса-</w:t>
            </w:r>
            <w:proofErr w:type="spell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Ачитара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 xml:space="preserve">, на высоту более 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>3000 метров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, откуда в ясную погоду виден Эльбрус и горные вершины Главного Кавказского хребта. </w:t>
            </w:r>
          </w:p>
          <w:p w:rsidR="003A199D" w:rsidRPr="000710BC" w:rsidRDefault="003A199D" w:rsidP="003A199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Здесь можно покататься на высокогорных качелях или сделать 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фото с яками </w:t>
            </w:r>
            <w:r w:rsidRPr="000710BC">
              <w:rPr>
                <w:rFonts w:ascii="Arial" w:hAnsi="Arial" w:cs="Arial"/>
                <w:sz w:val="18"/>
                <w:szCs w:val="18"/>
              </w:rPr>
              <w:t>(за дополнительную плату).</w:t>
            </w:r>
          </w:p>
          <w:p w:rsidR="003A199D" w:rsidRPr="000710BC" w:rsidRDefault="003A199D" w:rsidP="003A199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- По желанию можно посетить 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деревню </w:t>
            </w:r>
            <w:proofErr w:type="spell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альпак</w:t>
            </w:r>
            <w:proofErr w:type="spellEnd"/>
            <w:r w:rsidRPr="000710B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 Жители деревни: милые 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альпаки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>, ослики, мини-пони, карликовые козочки, овечки и декоративные кролики.</w:t>
            </w:r>
          </w:p>
          <w:p w:rsidR="003A199D" w:rsidRPr="000710BC" w:rsidRDefault="003A199D" w:rsidP="003A199D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Поездка на внедорожниках в ущелье </w:t>
            </w:r>
            <w:proofErr w:type="spell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Алибек</w:t>
            </w:r>
            <w:proofErr w:type="spellEnd"/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, посещение </w:t>
            </w:r>
            <w:proofErr w:type="spell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Алибекского</w:t>
            </w:r>
            <w:proofErr w:type="spellEnd"/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 водопада</w:t>
            </w:r>
            <w:r w:rsidR="000710BC" w:rsidRPr="000710B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10BC" w:rsidRPr="000710BC">
              <w:rPr>
                <w:rFonts w:ascii="Arial" w:hAnsi="Arial" w:cs="Arial"/>
                <w:i/>
                <w:sz w:val="18"/>
                <w:szCs w:val="18"/>
              </w:rPr>
              <w:t>состоится при группе от 6 чел)</w:t>
            </w:r>
            <w:r w:rsidRPr="000710B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0710BC" w:rsidRPr="000710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A199D" w:rsidRPr="000710BC" w:rsidRDefault="003A199D" w:rsidP="003A199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Алибекский</w:t>
            </w:r>
            <w:proofErr w:type="spellEnd"/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 водопад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- одна из самых известных природных достопримечательностей Карачаево-Черкесской Республики, визитная карточка курорта Домбай. Это популярный объект пешеходного туризма, один из самых больших и эффектных водопадов в Домбае.</w:t>
            </w:r>
          </w:p>
        </w:tc>
      </w:tr>
      <w:tr w:rsidR="00240BB1" w:rsidRPr="000710BC" w:rsidTr="00B404A4">
        <w:trPr>
          <w:trHeight w:val="118"/>
        </w:trPr>
        <w:tc>
          <w:tcPr>
            <w:tcW w:w="959" w:type="dxa"/>
          </w:tcPr>
          <w:p w:rsidR="00240BB1" w:rsidRPr="000710BC" w:rsidRDefault="00240BB1" w:rsidP="00747B10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</w:tcPr>
          <w:p w:rsidR="00240BB1" w:rsidRPr="000710BC" w:rsidRDefault="00240BB1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240BB1" w:rsidRPr="000710BC" w:rsidRDefault="003C697B" w:rsidP="00290AC5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Свободное время для покупки сувениров на местном рынке.  </w:t>
            </w:r>
          </w:p>
        </w:tc>
      </w:tr>
      <w:tr w:rsidR="003C697B" w:rsidRPr="000710BC" w:rsidTr="00B404A4">
        <w:trPr>
          <w:trHeight w:val="377"/>
        </w:trPr>
        <w:tc>
          <w:tcPr>
            <w:tcW w:w="959" w:type="dxa"/>
          </w:tcPr>
          <w:p w:rsidR="003C697B" w:rsidRPr="000710BC" w:rsidRDefault="003C697B" w:rsidP="00747B10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</w:tcPr>
          <w:p w:rsidR="003C697B" w:rsidRPr="000710BC" w:rsidRDefault="003C697B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C63331" w:rsidRPr="000710BC" w:rsidRDefault="00137000" w:rsidP="00290A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 w:rsidRPr="000710BC"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 w:rsidRPr="000710BC"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 w:rsidRPr="000710BC">
              <w:rPr>
                <w:rFonts w:ascii="Arial" w:hAnsi="Arial" w:cs="Arial"/>
                <w:sz w:val="18"/>
                <w:szCs w:val="18"/>
              </w:rPr>
              <w:t>еберда</w:t>
            </w:r>
            <w:proofErr w:type="spellEnd"/>
            <w:r w:rsidRPr="000710BC">
              <w:rPr>
                <w:rFonts w:ascii="Arial" w:hAnsi="Arial" w:cs="Arial"/>
                <w:sz w:val="18"/>
                <w:szCs w:val="18"/>
              </w:rPr>
              <w:t>.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C697B" w:rsidRPr="000710BC" w:rsidRDefault="003C697B" w:rsidP="00290A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</w:rPr>
              <w:t>Обед в Форелевом хозяйстве «Озерный»</w:t>
            </w:r>
            <w:r w:rsidR="00464D8A" w:rsidRPr="000710BC">
              <w:rPr>
                <w:rFonts w:ascii="Arial" w:hAnsi="Arial" w:cs="Arial"/>
                <w:b/>
                <w:sz w:val="18"/>
                <w:szCs w:val="18"/>
              </w:rPr>
              <w:t>, где каждый может стать рыбаком, и насладиться своим уловом.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доп</w:t>
            </w:r>
            <w:proofErr w:type="gramStart"/>
            <w:r w:rsidRPr="000710BC">
              <w:rPr>
                <w:rFonts w:ascii="Arial" w:hAnsi="Arial" w:cs="Arial"/>
                <w:b/>
                <w:sz w:val="18"/>
                <w:szCs w:val="18"/>
              </w:rPr>
              <w:t>.п</w:t>
            </w:r>
            <w:proofErr w:type="gramEnd"/>
            <w:r w:rsidRPr="000710BC">
              <w:rPr>
                <w:rFonts w:ascii="Arial" w:hAnsi="Arial" w:cs="Arial"/>
                <w:b/>
                <w:sz w:val="18"/>
                <w:szCs w:val="18"/>
              </w:rPr>
              <w:t>лата</w:t>
            </w:r>
            <w:proofErr w:type="spellEnd"/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). </w:t>
            </w:r>
          </w:p>
        </w:tc>
      </w:tr>
      <w:tr w:rsidR="00240BB1" w:rsidRPr="000710BC" w:rsidTr="00B404A4">
        <w:trPr>
          <w:trHeight w:val="114"/>
        </w:trPr>
        <w:tc>
          <w:tcPr>
            <w:tcW w:w="959" w:type="dxa"/>
          </w:tcPr>
          <w:p w:rsidR="00240BB1" w:rsidRPr="000710BC" w:rsidRDefault="00240BB1" w:rsidP="00D32EC1">
            <w:pPr>
              <w:pStyle w:val="a3"/>
              <w:jc w:val="right"/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</w:pPr>
            <w:r w:rsidRPr="000710BC"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330" w:type="dxa"/>
          </w:tcPr>
          <w:p w:rsidR="00240BB1" w:rsidRPr="000710BC" w:rsidRDefault="00240BB1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240BB1" w:rsidRPr="000710BC" w:rsidRDefault="00240BB1" w:rsidP="00290AC5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sz w:val="18"/>
                <w:szCs w:val="18"/>
              </w:rPr>
              <w:t>Выезд группы</w:t>
            </w:r>
            <w:r w:rsidR="00614F34" w:rsidRPr="000710BC">
              <w:rPr>
                <w:rFonts w:ascii="Arial" w:hAnsi="Arial" w:cs="Arial"/>
                <w:sz w:val="18"/>
                <w:szCs w:val="18"/>
              </w:rPr>
              <w:t xml:space="preserve"> в Краснодар</w:t>
            </w:r>
            <w:r w:rsidRPr="000710B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0BB1" w:rsidRPr="000710BC" w:rsidTr="00B404A4">
        <w:trPr>
          <w:trHeight w:val="60"/>
        </w:trPr>
        <w:tc>
          <w:tcPr>
            <w:tcW w:w="959" w:type="dxa"/>
          </w:tcPr>
          <w:p w:rsidR="00240BB1" w:rsidRPr="000710BC" w:rsidRDefault="00240BB1" w:rsidP="00D32E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710BC">
              <w:rPr>
                <w:rStyle w:val="s2"/>
                <w:rFonts w:ascii="Arial" w:hAnsi="Arial" w:cs="Arial"/>
                <w:b/>
                <w:bCs/>
                <w:sz w:val="18"/>
                <w:szCs w:val="18"/>
              </w:rPr>
              <w:t>24:00</w:t>
            </w:r>
          </w:p>
        </w:tc>
        <w:tc>
          <w:tcPr>
            <w:tcW w:w="330" w:type="dxa"/>
          </w:tcPr>
          <w:p w:rsidR="00240BB1" w:rsidRPr="000710BC" w:rsidRDefault="00240BB1" w:rsidP="00CE0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9" w:type="dxa"/>
          </w:tcPr>
          <w:p w:rsidR="00240BB1" w:rsidRPr="000710BC" w:rsidRDefault="00240BB1" w:rsidP="00290AC5">
            <w:pPr>
              <w:rPr>
                <w:rFonts w:ascii="Arial" w:hAnsi="Arial" w:cs="Arial"/>
                <w:sz w:val="18"/>
                <w:szCs w:val="18"/>
              </w:rPr>
            </w:pPr>
            <w:r w:rsidRPr="000710BC">
              <w:rPr>
                <w:rFonts w:ascii="Arial" w:hAnsi="Arial" w:cs="Arial"/>
                <w:b/>
                <w:sz w:val="18"/>
                <w:szCs w:val="18"/>
                <w:u w:val="single"/>
              </w:rPr>
              <w:t>Прибытие</w:t>
            </w:r>
            <w:r w:rsidRPr="000710BC">
              <w:rPr>
                <w:rFonts w:ascii="Arial" w:hAnsi="Arial" w:cs="Arial"/>
                <w:sz w:val="18"/>
                <w:szCs w:val="18"/>
              </w:rPr>
              <w:t xml:space="preserve"> группы</w:t>
            </w:r>
            <w:r w:rsidRPr="000710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710BC">
              <w:rPr>
                <w:rFonts w:ascii="Arial" w:hAnsi="Arial" w:cs="Arial"/>
                <w:i/>
                <w:sz w:val="18"/>
                <w:szCs w:val="18"/>
              </w:rPr>
              <w:t>(время прибытия указано ориентировочно)</w:t>
            </w:r>
          </w:p>
        </w:tc>
      </w:tr>
    </w:tbl>
    <w:p w:rsidR="00CB6BEA" w:rsidRPr="000710BC" w:rsidRDefault="00CB6BEA" w:rsidP="00CB6BEA">
      <w:pPr>
        <w:pStyle w:val="a3"/>
        <w:ind w:right="-285"/>
        <w:jc w:val="center"/>
        <w:rPr>
          <w:rFonts w:ascii="Arial" w:hAnsi="Arial" w:cs="Arial"/>
          <w:b/>
          <w:color w:val="C00000"/>
          <w:sz w:val="16"/>
          <w:lang w:eastAsia="ru-RU"/>
        </w:rPr>
      </w:pPr>
      <w:r w:rsidRPr="000710BC">
        <w:rPr>
          <w:rFonts w:ascii="Arial" w:hAnsi="Arial" w:cs="Arial"/>
          <w:b/>
          <w:color w:val="C00000"/>
          <w:sz w:val="16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tbl>
      <w:tblPr>
        <w:tblStyle w:val="a4"/>
        <w:tblW w:w="11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56"/>
        <w:gridCol w:w="1093"/>
        <w:gridCol w:w="4349"/>
        <w:gridCol w:w="583"/>
      </w:tblGrid>
      <w:tr w:rsidR="00CB6BEA" w:rsidRPr="000710BC" w:rsidTr="00F12574">
        <w:trPr>
          <w:gridAfter w:val="1"/>
          <w:wAfter w:w="583" w:type="dxa"/>
        </w:trPr>
        <w:tc>
          <w:tcPr>
            <w:tcW w:w="5156" w:type="dxa"/>
            <w:shd w:val="clear" w:color="auto" w:fill="DBE5F1" w:themeFill="accent1" w:themeFillTint="33"/>
          </w:tcPr>
          <w:p w:rsidR="00CB6BEA" w:rsidRPr="000710BC" w:rsidRDefault="00CB6BEA" w:rsidP="00E71B5B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10BC">
              <w:rPr>
                <w:rFonts w:ascii="Arial" w:hAnsi="Arial" w:cs="Arial"/>
                <w:b/>
                <w:sz w:val="16"/>
                <w:szCs w:val="16"/>
              </w:rPr>
              <w:t xml:space="preserve">В стоимость тура включено: </w:t>
            </w:r>
          </w:p>
          <w:p w:rsidR="00CB6BEA" w:rsidRPr="000710BC" w:rsidRDefault="00C56660" w:rsidP="00E71B5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>транспортное обслуживание</w:t>
            </w:r>
          </w:p>
          <w:p w:rsidR="00CB6BEA" w:rsidRPr="000710BC" w:rsidRDefault="00137000" w:rsidP="00E71B5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>сопровождение инструктором</w:t>
            </w:r>
            <w:r w:rsidR="000710BC" w:rsidRPr="000710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B6BEA" w:rsidRPr="000710BC" w:rsidRDefault="00CB6BEA" w:rsidP="00E71B5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>прожив</w:t>
            </w:r>
            <w:r w:rsidR="00C56660" w:rsidRPr="000710BC">
              <w:rPr>
                <w:rFonts w:ascii="Arial" w:hAnsi="Arial" w:cs="Arial"/>
                <w:sz w:val="16"/>
                <w:szCs w:val="16"/>
              </w:rPr>
              <w:t>ание</w:t>
            </w:r>
            <w:r w:rsidR="00732DB9" w:rsidRPr="000710BC">
              <w:rPr>
                <w:rFonts w:ascii="Arial" w:hAnsi="Arial" w:cs="Arial"/>
                <w:sz w:val="16"/>
                <w:szCs w:val="16"/>
              </w:rPr>
              <w:t xml:space="preserve"> в </w:t>
            </w:r>
            <w:r w:rsidR="006D6F0E" w:rsidRPr="000710BC">
              <w:rPr>
                <w:rFonts w:ascii="Arial" w:hAnsi="Arial" w:cs="Arial"/>
                <w:sz w:val="16"/>
                <w:szCs w:val="16"/>
              </w:rPr>
              <w:t>2</w:t>
            </w:r>
            <w:r w:rsidR="00875E94" w:rsidRPr="000710BC">
              <w:rPr>
                <w:rFonts w:ascii="Arial" w:hAnsi="Arial" w:cs="Arial"/>
                <w:sz w:val="16"/>
                <w:szCs w:val="16"/>
              </w:rPr>
              <w:t>,3</w:t>
            </w:r>
            <w:r w:rsidR="006D6F0E" w:rsidRPr="000710BC">
              <w:rPr>
                <w:rFonts w:ascii="Arial" w:hAnsi="Arial" w:cs="Arial"/>
                <w:sz w:val="16"/>
                <w:szCs w:val="16"/>
              </w:rPr>
              <w:t>-х местных номерах Стандарт</w:t>
            </w:r>
          </w:p>
          <w:p w:rsidR="00CB6BEA" w:rsidRPr="000710BC" w:rsidRDefault="00CB6BEA" w:rsidP="00E71B5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 xml:space="preserve">питание: </w:t>
            </w:r>
            <w:r w:rsidR="007B678E" w:rsidRPr="000710BC">
              <w:rPr>
                <w:rFonts w:ascii="Arial" w:hAnsi="Arial" w:cs="Arial"/>
                <w:sz w:val="16"/>
                <w:szCs w:val="16"/>
              </w:rPr>
              <w:t>1 завтрак</w:t>
            </w:r>
          </w:p>
          <w:p w:rsidR="00CB6BEA" w:rsidRPr="000710BC" w:rsidRDefault="00CB6BEA" w:rsidP="00C56660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>страховка</w:t>
            </w:r>
            <w:r w:rsidR="00C56660" w:rsidRPr="000710BC">
              <w:rPr>
                <w:rFonts w:ascii="Arial" w:hAnsi="Arial" w:cs="Arial"/>
                <w:sz w:val="16"/>
                <w:szCs w:val="16"/>
              </w:rPr>
              <w:t xml:space="preserve"> от </w:t>
            </w:r>
            <w:r w:rsidR="000710BC" w:rsidRPr="000710BC">
              <w:rPr>
                <w:rFonts w:ascii="Arial" w:hAnsi="Arial" w:cs="Arial"/>
                <w:sz w:val="16"/>
                <w:szCs w:val="16"/>
              </w:rPr>
              <w:t>НС</w:t>
            </w:r>
          </w:p>
          <w:p w:rsidR="00D30B7D" w:rsidRPr="000710BC" w:rsidRDefault="00D30B7D" w:rsidP="00235A31">
            <w:pPr>
              <w:ind w:left="360"/>
              <w:contextualSpacing/>
              <w:rPr>
                <w:rFonts w:ascii="Arial" w:eastAsia="Times New Roman" w:hAnsi="Arial" w:cs="Arial"/>
                <w:b/>
                <w:color w:val="365F9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442" w:type="dxa"/>
            <w:gridSpan w:val="2"/>
            <w:shd w:val="clear" w:color="auto" w:fill="DBE5F1" w:themeFill="accent1" w:themeFillTint="33"/>
          </w:tcPr>
          <w:p w:rsidR="00CB6BEA" w:rsidRPr="000710BC" w:rsidRDefault="00CB6BEA" w:rsidP="00E71B5B">
            <w:pPr>
              <w:tabs>
                <w:tab w:val="num" w:pos="4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10BC">
              <w:rPr>
                <w:rFonts w:ascii="Arial" w:hAnsi="Arial" w:cs="Arial"/>
                <w:b/>
                <w:sz w:val="16"/>
                <w:szCs w:val="16"/>
              </w:rPr>
              <w:t xml:space="preserve">Дополнительно оплачивается: </w:t>
            </w:r>
          </w:p>
          <w:p w:rsidR="00E71B5B" w:rsidRPr="000710BC" w:rsidRDefault="00E71B5B" w:rsidP="00521D4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>подъемники</w:t>
            </w:r>
            <w:r w:rsidR="00521D4E" w:rsidRPr="000710BC">
              <w:rPr>
                <w:rFonts w:ascii="Arial" w:hAnsi="Arial" w:cs="Arial"/>
                <w:sz w:val="16"/>
                <w:szCs w:val="16"/>
              </w:rPr>
              <w:t xml:space="preserve"> 3 очереди (новая канатная дорога) </w:t>
            </w:r>
            <w:r w:rsidRPr="000710BC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EB6A60" w:rsidRPr="000710BC">
              <w:rPr>
                <w:rFonts w:ascii="Arial" w:hAnsi="Arial" w:cs="Arial"/>
                <w:sz w:val="16"/>
                <w:szCs w:val="16"/>
              </w:rPr>
              <w:t>2</w:t>
            </w:r>
            <w:r w:rsidR="00464D8A" w:rsidRPr="000710BC">
              <w:rPr>
                <w:rFonts w:ascii="Arial" w:hAnsi="Arial" w:cs="Arial"/>
                <w:sz w:val="16"/>
                <w:szCs w:val="16"/>
              </w:rPr>
              <w:t>7</w:t>
            </w:r>
            <w:r w:rsidR="00D83911" w:rsidRPr="000710BC">
              <w:rPr>
                <w:rFonts w:ascii="Arial" w:hAnsi="Arial" w:cs="Arial"/>
                <w:sz w:val="16"/>
                <w:szCs w:val="16"/>
              </w:rPr>
              <w:t>0</w:t>
            </w:r>
            <w:r w:rsidRPr="000710BC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875E94" w:rsidRPr="000710BC">
              <w:rPr>
                <w:rFonts w:ascii="Arial" w:hAnsi="Arial" w:cs="Arial"/>
                <w:sz w:val="16"/>
                <w:szCs w:val="16"/>
              </w:rPr>
              <w:t xml:space="preserve">руб. </w:t>
            </w:r>
            <w:proofErr w:type="spellStart"/>
            <w:r w:rsidR="00875E94" w:rsidRPr="000710BC">
              <w:rPr>
                <w:rFonts w:ascii="Arial" w:hAnsi="Arial" w:cs="Arial"/>
                <w:sz w:val="16"/>
                <w:szCs w:val="16"/>
              </w:rPr>
              <w:t>взр</w:t>
            </w:r>
            <w:proofErr w:type="spellEnd"/>
            <w:r w:rsidR="00875E94" w:rsidRPr="000710B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12280" w:rsidRPr="000710BC">
              <w:rPr>
                <w:rFonts w:ascii="Arial" w:hAnsi="Arial" w:cs="Arial"/>
                <w:sz w:val="16"/>
                <w:szCs w:val="16"/>
              </w:rPr>
              <w:t xml:space="preserve">/2100 </w:t>
            </w:r>
            <w:r w:rsidR="00875E94" w:rsidRPr="000710BC">
              <w:rPr>
                <w:rFonts w:ascii="Arial" w:hAnsi="Arial" w:cs="Arial"/>
                <w:sz w:val="16"/>
                <w:szCs w:val="16"/>
              </w:rPr>
              <w:t xml:space="preserve">руб. 3-10 лет/2400 </w:t>
            </w:r>
            <w:r w:rsidRPr="000710BC">
              <w:rPr>
                <w:rFonts w:ascii="Arial" w:hAnsi="Arial" w:cs="Arial"/>
                <w:sz w:val="16"/>
                <w:szCs w:val="16"/>
              </w:rPr>
              <w:t xml:space="preserve">руб. </w:t>
            </w:r>
            <w:r w:rsidR="00875E94" w:rsidRPr="000710BC">
              <w:rPr>
                <w:rFonts w:ascii="Arial" w:hAnsi="Arial" w:cs="Arial"/>
                <w:sz w:val="16"/>
                <w:szCs w:val="16"/>
              </w:rPr>
              <w:t>льготный</w:t>
            </w:r>
          </w:p>
          <w:p w:rsidR="00137000" w:rsidRPr="000710BC" w:rsidRDefault="00290AC5" w:rsidP="00521D4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>э</w:t>
            </w:r>
            <w:r w:rsidR="00137000" w:rsidRPr="000710BC">
              <w:rPr>
                <w:rFonts w:ascii="Arial" w:hAnsi="Arial" w:cs="Arial"/>
                <w:sz w:val="16"/>
                <w:szCs w:val="16"/>
              </w:rPr>
              <w:t xml:space="preserve">кологический сбор – </w:t>
            </w:r>
            <w:r w:rsidR="00875E94" w:rsidRPr="000710BC">
              <w:rPr>
                <w:rFonts w:ascii="Arial" w:hAnsi="Arial" w:cs="Arial"/>
                <w:sz w:val="16"/>
                <w:szCs w:val="16"/>
              </w:rPr>
              <w:t>5</w:t>
            </w:r>
            <w:r w:rsidR="00137000" w:rsidRPr="000710BC">
              <w:rPr>
                <w:rFonts w:ascii="Arial" w:hAnsi="Arial" w:cs="Arial"/>
                <w:sz w:val="16"/>
                <w:szCs w:val="16"/>
              </w:rPr>
              <w:t>00 руб.</w:t>
            </w:r>
          </w:p>
          <w:p w:rsidR="00335265" w:rsidRPr="000710BC" w:rsidRDefault="00335265" w:rsidP="00521D4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</w:rPr>
            </w:pPr>
            <w:r w:rsidRPr="000710BC">
              <w:rPr>
                <w:rFonts w:ascii="Arial" w:hAnsi="Arial" w:cs="Arial"/>
                <w:sz w:val="16"/>
                <w:szCs w:val="16"/>
              </w:rPr>
              <w:t xml:space="preserve">Деревня </w:t>
            </w:r>
            <w:proofErr w:type="spellStart"/>
            <w:r w:rsidRPr="000710BC">
              <w:rPr>
                <w:rFonts w:ascii="Arial" w:hAnsi="Arial" w:cs="Arial"/>
                <w:sz w:val="16"/>
                <w:szCs w:val="16"/>
              </w:rPr>
              <w:t>Альпак</w:t>
            </w:r>
            <w:proofErr w:type="spellEnd"/>
            <w:r w:rsidRPr="000710BC">
              <w:rPr>
                <w:rFonts w:ascii="Arial" w:hAnsi="Arial" w:cs="Arial"/>
                <w:sz w:val="16"/>
                <w:szCs w:val="16"/>
              </w:rPr>
              <w:t xml:space="preserve"> – 1200</w:t>
            </w:r>
            <w:r w:rsidR="00875E94" w:rsidRPr="000710BC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875E94" w:rsidRPr="000710BC">
              <w:rPr>
                <w:rFonts w:ascii="Arial" w:hAnsi="Arial" w:cs="Arial"/>
                <w:sz w:val="16"/>
                <w:szCs w:val="16"/>
              </w:rPr>
              <w:t>1000</w:t>
            </w:r>
            <w:r w:rsidRPr="000710BC">
              <w:rPr>
                <w:rFonts w:ascii="Arial" w:hAnsi="Arial" w:cs="Arial"/>
                <w:sz w:val="16"/>
                <w:szCs w:val="16"/>
              </w:rPr>
              <w:t xml:space="preserve"> руб.</w:t>
            </w:r>
          </w:p>
          <w:p w:rsidR="003A199D" w:rsidRPr="000710BC" w:rsidRDefault="003A199D" w:rsidP="00521D4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0710BC">
              <w:rPr>
                <w:rFonts w:ascii="Arial" w:hAnsi="Arial" w:cs="Arial"/>
                <w:sz w:val="16"/>
                <w:szCs w:val="16"/>
              </w:rPr>
              <w:t>Алибекский</w:t>
            </w:r>
            <w:proofErr w:type="spellEnd"/>
            <w:r w:rsidRPr="000710BC">
              <w:rPr>
                <w:rFonts w:ascii="Arial" w:hAnsi="Arial" w:cs="Arial"/>
                <w:sz w:val="16"/>
                <w:szCs w:val="16"/>
              </w:rPr>
              <w:t xml:space="preserve"> водопад </w:t>
            </w:r>
            <w:r w:rsidRPr="000710BC">
              <w:rPr>
                <w:rFonts w:ascii="Arial" w:hAnsi="Arial" w:cs="Arial"/>
                <w:sz w:val="18"/>
                <w:szCs w:val="18"/>
              </w:rPr>
              <w:t>~</w:t>
            </w:r>
            <w:r w:rsidRPr="000710BC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0710BC" w:rsidRPr="000710BC">
              <w:rPr>
                <w:rFonts w:ascii="Arial" w:hAnsi="Arial" w:cs="Arial"/>
                <w:sz w:val="16"/>
                <w:szCs w:val="16"/>
              </w:rPr>
              <w:t>5</w:t>
            </w:r>
            <w:r w:rsidRPr="000710BC">
              <w:rPr>
                <w:rFonts w:ascii="Arial" w:hAnsi="Arial" w:cs="Arial"/>
                <w:sz w:val="16"/>
                <w:szCs w:val="16"/>
              </w:rPr>
              <w:t>00 руб. (внедорожник, инструктор) при группе 6/12 человек</w:t>
            </w:r>
          </w:p>
          <w:p w:rsidR="00D32EC1" w:rsidRPr="000710BC" w:rsidRDefault="00290AC5" w:rsidP="00521D4E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0710BC">
              <w:rPr>
                <w:rFonts w:ascii="Arial" w:hAnsi="Arial" w:cs="Arial"/>
                <w:sz w:val="16"/>
                <w:szCs w:val="16"/>
              </w:rPr>
              <w:t>д</w:t>
            </w:r>
            <w:r w:rsidR="00D32EC1" w:rsidRPr="000710BC">
              <w:rPr>
                <w:rFonts w:ascii="Arial" w:hAnsi="Arial" w:cs="Arial"/>
                <w:sz w:val="16"/>
                <w:szCs w:val="16"/>
              </w:rPr>
              <w:t>оп</w:t>
            </w:r>
            <w:proofErr w:type="gramStart"/>
            <w:r w:rsidR="00D32EC1" w:rsidRPr="000710BC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="00D32EC1" w:rsidRPr="000710BC">
              <w:rPr>
                <w:rFonts w:ascii="Arial" w:hAnsi="Arial" w:cs="Arial"/>
                <w:sz w:val="16"/>
                <w:szCs w:val="16"/>
              </w:rPr>
              <w:t>итание</w:t>
            </w:r>
            <w:proofErr w:type="spellEnd"/>
          </w:p>
          <w:p w:rsidR="00E71B5B" w:rsidRPr="000710BC" w:rsidRDefault="00E71B5B" w:rsidP="00E71B5B">
            <w:pPr>
              <w:ind w:left="360"/>
              <w:contextualSpacing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0710B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Стоимость входных билетов может меняться!</w:t>
            </w:r>
          </w:p>
          <w:p w:rsidR="00235A31" w:rsidRPr="000710BC" w:rsidRDefault="00235A31" w:rsidP="00E71B5B">
            <w:pPr>
              <w:ind w:left="360"/>
              <w:contextualSpacing/>
              <w:rPr>
                <w:rFonts w:ascii="Arial" w:eastAsia="Times New Roman" w:hAnsi="Arial" w:cs="Arial"/>
                <w:b/>
                <w:i/>
                <w:sz w:val="16"/>
                <w:szCs w:val="16"/>
                <w:shd w:val="clear" w:color="auto" w:fill="FFFFFF"/>
              </w:rPr>
            </w:pPr>
          </w:p>
        </w:tc>
      </w:tr>
      <w:tr w:rsidR="00D30B7D" w:rsidRPr="000710BC" w:rsidTr="00F12574">
        <w:trPr>
          <w:gridAfter w:val="1"/>
          <w:wAfter w:w="583" w:type="dxa"/>
        </w:trPr>
        <w:tc>
          <w:tcPr>
            <w:tcW w:w="10598" w:type="dxa"/>
            <w:gridSpan w:val="3"/>
            <w:shd w:val="clear" w:color="auto" w:fill="DBE5F1" w:themeFill="accent1" w:themeFillTint="33"/>
          </w:tcPr>
          <w:p w:rsidR="00D30B7D" w:rsidRPr="000710BC" w:rsidRDefault="00D30B7D" w:rsidP="003A19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0BC">
              <w:rPr>
                <w:rFonts w:ascii="Arial" w:hAnsi="Arial" w:cs="Arial"/>
                <w:b/>
                <w:sz w:val="16"/>
                <w:szCs w:val="16"/>
              </w:rPr>
              <w:t>Туристам необходимо иметь с собой:</w:t>
            </w:r>
            <w:r w:rsidRPr="000710BC">
              <w:rPr>
                <w:rFonts w:ascii="Arial" w:hAnsi="Arial" w:cs="Arial"/>
                <w:sz w:val="16"/>
                <w:szCs w:val="16"/>
              </w:rPr>
              <w:t xml:space="preserve"> паспорт/свидетельство о рождении</w:t>
            </w:r>
          </w:p>
        </w:tc>
      </w:tr>
      <w:tr w:rsidR="00C56660" w:rsidRPr="000710BC" w:rsidTr="00F12574">
        <w:tblPrEx>
          <w:jc w:val="center"/>
          <w:shd w:val="clear" w:color="auto" w:fill="auto"/>
        </w:tblPrEx>
        <w:trPr>
          <w:trHeight w:val="1008"/>
          <w:jc w:val="center"/>
        </w:trPr>
        <w:tc>
          <w:tcPr>
            <w:tcW w:w="6249" w:type="dxa"/>
            <w:gridSpan w:val="2"/>
            <w:shd w:val="clear" w:color="auto" w:fill="FFFFFF" w:themeFill="background1"/>
          </w:tcPr>
          <w:p w:rsidR="00C56660" w:rsidRPr="000710BC" w:rsidRDefault="00C56660" w:rsidP="00E71B5B">
            <w:pPr>
              <w:tabs>
                <w:tab w:val="center" w:pos="4677"/>
                <w:tab w:val="right" w:pos="9639"/>
              </w:tabs>
              <w:jc w:val="both"/>
              <w:rPr>
                <w:rFonts w:ascii="Arial" w:eastAsia="Times New Roman" w:hAnsi="Arial" w:cs="Arial"/>
                <w:color w:val="244061"/>
                <w:sz w:val="18"/>
              </w:rPr>
            </w:pPr>
            <w:r w:rsidRPr="000710BC">
              <w:rPr>
                <w:rFonts w:ascii="Arial" w:eastAsia="Times New Roman" w:hAnsi="Arial" w:cs="Arial"/>
                <w:color w:val="244061"/>
                <w:sz w:val="18"/>
              </w:rPr>
              <w:t>Туристическая компания «СЕЛЕНА»</w:t>
            </w:r>
          </w:p>
          <w:p w:rsidR="00C56660" w:rsidRPr="000710BC" w:rsidRDefault="00C56660" w:rsidP="00E71B5B">
            <w:pPr>
              <w:tabs>
                <w:tab w:val="center" w:pos="4677"/>
                <w:tab w:val="right" w:pos="10348"/>
              </w:tabs>
              <w:jc w:val="both"/>
              <w:rPr>
                <w:rFonts w:ascii="Arial" w:eastAsia="Times New Roman" w:hAnsi="Arial" w:cs="Arial"/>
                <w:color w:val="244061"/>
                <w:sz w:val="18"/>
              </w:rPr>
            </w:pPr>
            <w:r w:rsidRPr="000710BC">
              <w:rPr>
                <w:rFonts w:ascii="Arial" w:eastAsia="Times New Roman" w:hAnsi="Arial" w:cs="Arial"/>
                <w:color w:val="244061"/>
                <w:sz w:val="18"/>
              </w:rPr>
              <w:t>350058, Россия, город Краснодар, ул. Ставропольская, 330</w:t>
            </w:r>
          </w:p>
          <w:p w:rsidR="00C56660" w:rsidRPr="000710BC" w:rsidRDefault="001F6EC7" w:rsidP="00E71B5B">
            <w:pPr>
              <w:tabs>
                <w:tab w:val="center" w:pos="4677"/>
                <w:tab w:val="right" w:pos="9639"/>
              </w:tabs>
              <w:jc w:val="both"/>
              <w:rPr>
                <w:rFonts w:ascii="Arial" w:eastAsia="Times New Roman" w:hAnsi="Arial" w:cs="Arial"/>
                <w:color w:val="943634"/>
                <w:sz w:val="18"/>
              </w:rPr>
            </w:pPr>
            <w:hyperlink r:id="rId8" w:history="1"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info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</w:rPr>
                <w:t>@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selena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</w:rPr>
                <w:t>-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travel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</w:rPr>
                <w:t>.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ru</w:t>
              </w:r>
            </w:hyperlink>
            <w:r w:rsidR="00C56660" w:rsidRPr="000710BC">
              <w:rPr>
                <w:rFonts w:ascii="Arial" w:hAnsi="Arial" w:cs="Arial"/>
                <w:color w:val="244061"/>
                <w:sz w:val="18"/>
              </w:rPr>
              <w:t xml:space="preserve"> | </w:t>
            </w:r>
            <w:hyperlink r:id="rId9" w:history="1"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www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</w:rPr>
                <w:t>.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selena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</w:rPr>
                <w:t>-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travel</w:t>
              </w:r>
              <w:r w:rsidR="00C56660" w:rsidRPr="000710BC">
                <w:rPr>
                  <w:rFonts w:ascii="Arial" w:hAnsi="Arial" w:cs="Arial"/>
                  <w:color w:val="244061"/>
                  <w:sz w:val="18"/>
                </w:rPr>
                <w:t>.</w:t>
              </w:r>
              <w:proofErr w:type="spellStart"/>
              <w:r w:rsidR="00C56660" w:rsidRPr="000710BC">
                <w:rPr>
                  <w:rFonts w:ascii="Arial" w:hAnsi="Arial" w:cs="Arial"/>
                  <w:color w:val="244061"/>
                  <w:sz w:val="18"/>
                  <w:lang w:val="en-US"/>
                </w:rPr>
                <w:t>ru</w:t>
              </w:r>
              <w:proofErr w:type="spellEnd"/>
            </w:hyperlink>
          </w:p>
          <w:p w:rsidR="00C56660" w:rsidRPr="000710BC" w:rsidRDefault="00C56660" w:rsidP="00290AC5">
            <w:pPr>
              <w:tabs>
                <w:tab w:val="center" w:pos="4677"/>
                <w:tab w:val="right" w:pos="9639"/>
              </w:tabs>
              <w:jc w:val="both"/>
              <w:rPr>
                <w:rFonts w:ascii="Arial" w:eastAsia="Times New Roman" w:hAnsi="Arial" w:cs="Arial"/>
                <w:color w:val="244061"/>
                <w:sz w:val="18"/>
              </w:rPr>
            </w:pPr>
            <w:r w:rsidRPr="000710BC">
              <w:rPr>
                <w:rFonts w:ascii="Arial" w:eastAsia="Times New Roman" w:hAnsi="Arial" w:cs="Arial"/>
                <w:color w:val="943634"/>
                <w:sz w:val="18"/>
                <w:lang w:val="en-US"/>
              </w:rPr>
              <w:t xml:space="preserve">+7 861 233 74 00 | 235 85 65 | </w:t>
            </w:r>
          </w:p>
        </w:tc>
        <w:tc>
          <w:tcPr>
            <w:tcW w:w="4932" w:type="dxa"/>
            <w:gridSpan w:val="2"/>
            <w:shd w:val="clear" w:color="auto" w:fill="FFFFFF" w:themeFill="background1"/>
          </w:tcPr>
          <w:p w:rsidR="00EB7CD7" w:rsidRPr="000710BC" w:rsidRDefault="00EB7CD7" w:rsidP="00E71B5B">
            <w:pPr>
              <w:tabs>
                <w:tab w:val="center" w:pos="4677"/>
                <w:tab w:val="right" w:pos="9639"/>
              </w:tabs>
              <w:ind w:right="-24"/>
              <w:rPr>
                <w:rFonts w:ascii="Arial" w:hAnsi="Arial" w:cs="Arial"/>
                <w:b/>
                <w:color w:val="244061"/>
                <w:sz w:val="18"/>
              </w:rPr>
            </w:pPr>
          </w:p>
          <w:p w:rsidR="00476D19" w:rsidRPr="000710BC" w:rsidRDefault="000710BC" w:rsidP="00E71B5B">
            <w:pPr>
              <w:tabs>
                <w:tab w:val="center" w:pos="4677"/>
                <w:tab w:val="right" w:pos="9639"/>
              </w:tabs>
              <w:ind w:right="-24"/>
              <w:rPr>
                <w:rFonts w:ascii="Arial" w:hAnsi="Arial" w:cs="Arial"/>
                <w:b/>
                <w:color w:val="244061"/>
                <w:sz w:val="18"/>
              </w:rPr>
            </w:pPr>
            <w:r w:rsidRPr="000710BC">
              <w:rPr>
                <w:rFonts w:ascii="Arial" w:hAnsi="Arial" w:cs="Arial"/>
                <w:b/>
                <w:color w:val="244061"/>
                <w:sz w:val="18"/>
              </w:rPr>
              <w:t xml:space="preserve">                </w:t>
            </w:r>
            <w:r w:rsidR="006D6F0E" w:rsidRPr="000710BC">
              <w:rPr>
                <w:rFonts w:ascii="Arial" w:hAnsi="Arial" w:cs="Arial"/>
                <w:b/>
                <w:color w:val="244061"/>
                <w:sz w:val="18"/>
              </w:rPr>
              <w:t xml:space="preserve">                      </w:t>
            </w:r>
          </w:p>
          <w:p w:rsidR="00C56660" w:rsidRPr="000710BC" w:rsidRDefault="00476D19" w:rsidP="00D32EC1">
            <w:pPr>
              <w:tabs>
                <w:tab w:val="center" w:pos="4677"/>
                <w:tab w:val="right" w:pos="9639"/>
              </w:tabs>
              <w:ind w:right="-24"/>
              <w:rPr>
                <w:rFonts w:ascii="Arial" w:eastAsia="Times New Roman" w:hAnsi="Arial" w:cs="Arial"/>
                <w:b/>
                <w:color w:val="244061"/>
                <w:sz w:val="18"/>
                <w:lang w:val="en-US"/>
              </w:rPr>
            </w:pPr>
            <w:r w:rsidRPr="000710BC">
              <w:rPr>
                <w:rFonts w:ascii="Arial" w:hAnsi="Arial" w:cs="Arial"/>
                <w:b/>
                <w:color w:val="244061"/>
                <w:sz w:val="18"/>
              </w:rPr>
              <w:t xml:space="preserve">                  </w:t>
            </w:r>
            <w:r w:rsidR="00D32EC1" w:rsidRPr="000710BC">
              <w:rPr>
                <w:rFonts w:ascii="Arial" w:hAnsi="Arial" w:cs="Arial"/>
                <w:b/>
                <w:color w:val="244061"/>
                <w:sz w:val="18"/>
              </w:rPr>
              <w:t>+7 988 387 81 27</w:t>
            </w:r>
            <w:r w:rsidRPr="000710BC">
              <w:rPr>
                <w:rFonts w:ascii="Arial" w:hAnsi="Arial" w:cs="Arial"/>
                <w:b/>
                <w:color w:val="244061"/>
                <w:sz w:val="18"/>
              </w:rPr>
              <w:t xml:space="preserve"> </w:t>
            </w:r>
            <w:r w:rsidR="006D6F0E" w:rsidRPr="000710BC">
              <w:rPr>
                <w:rFonts w:ascii="Arial" w:hAnsi="Arial" w:cs="Arial"/>
                <w:b/>
                <w:color w:val="244061"/>
                <w:sz w:val="18"/>
              </w:rPr>
              <w:t xml:space="preserve"> </w:t>
            </w:r>
            <w:r w:rsidR="00C56660" w:rsidRPr="000710BC">
              <w:rPr>
                <w:rFonts w:ascii="Arial" w:hAnsi="Arial" w:cs="Arial"/>
                <w:b/>
                <w:color w:val="244061"/>
                <w:sz w:val="18"/>
              </w:rPr>
              <w:t>+7 </w:t>
            </w:r>
            <w:r w:rsidR="00C56660" w:rsidRPr="000710BC">
              <w:rPr>
                <w:rFonts w:ascii="Arial" w:hAnsi="Arial" w:cs="Arial"/>
                <w:b/>
                <w:color w:val="244061"/>
                <w:sz w:val="18"/>
                <w:lang w:val="en-US"/>
              </w:rPr>
              <w:t>98</w:t>
            </w:r>
            <w:r w:rsidR="00D32EC1" w:rsidRPr="000710BC">
              <w:rPr>
                <w:rFonts w:ascii="Arial" w:hAnsi="Arial" w:cs="Arial"/>
                <w:b/>
                <w:color w:val="244061"/>
                <w:sz w:val="18"/>
              </w:rPr>
              <w:t>9</w:t>
            </w:r>
            <w:r w:rsidR="00C56660" w:rsidRPr="000710BC">
              <w:rPr>
                <w:rFonts w:ascii="Arial" w:hAnsi="Arial" w:cs="Arial"/>
                <w:b/>
                <w:color w:val="244061"/>
                <w:sz w:val="18"/>
              </w:rPr>
              <w:t> </w:t>
            </w:r>
            <w:r w:rsidR="00D32EC1" w:rsidRPr="000710BC">
              <w:rPr>
                <w:rFonts w:ascii="Arial" w:hAnsi="Arial" w:cs="Arial"/>
                <w:b/>
                <w:color w:val="244061"/>
                <w:sz w:val="18"/>
              </w:rPr>
              <w:t>837</w:t>
            </w:r>
            <w:r w:rsidR="00C56660" w:rsidRPr="000710BC">
              <w:rPr>
                <w:rFonts w:ascii="Arial" w:hAnsi="Arial" w:cs="Arial"/>
                <w:b/>
                <w:color w:val="244061"/>
                <w:sz w:val="18"/>
              </w:rPr>
              <w:t xml:space="preserve"> </w:t>
            </w:r>
            <w:r w:rsidR="00D32EC1" w:rsidRPr="000710BC">
              <w:rPr>
                <w:rFonts w:ascii="Arial" w:hAnsi="Arial" w:cs="Arial"/>
                <w:b/>
                <w:color w:val="244061"/>
                <w:sz w:val="18"/>
              </w:rPr>
              <w:t>00</w:t>
            </w:r>
            <w:r w:rsidR="00C56660" w:rsidRPr="000710BC">
              <w:rPr>
                <w:rFonts w:ascii="Arial" w:hAnsi="Arial" w:cs="Arial"/>
                <w:b/>
                <w:color w:val="244061"/>
                <w:sz w:val="18"/>
              </w:rPr>
              <w:t xml:space="preserve"> </w:t>
            </w:r>
            <w:r w:rsidR="00D32EC1" w:rsidRPr="000710BC">
              <w:rPr>
                <w:rFonts w:ascii="Arial" w:hAnsi="Arial" w:cs="Arial"/>
                <w:b/>
                <w:color w:val="244061"/>
                <w:sz w:val="18"/>
              </w:rPr>
              <w:t>68</w:t>
            </w:r>
          </w:p>
        </w:tc>
      </w:tr>
    </w:tbl>
    <w:p w:rsidR="00EF1AC3" w:rsidRPr="004B3CD9" w:rsidRDefault="00EF1AC3" w:rsidP="00C56660"/>
    <w:sectPr w:rsidR="00EF1AC3" w:rsidRPr="004B3CD9" w:rsidSect="00BD52B3"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16F9"/>
    <w:multiLevelType w:val="multilevel"/>
    <w:tmpl w:val="15E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ED7BB0"/>
    <w:multiLevelType w:val="multilevel"/>
    <w:tmpl w:val="C63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1714B"/>
    <w:multiLevelType w:val="multilevel"/>
    <w:tmpl w:val="140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F056A"/>
    <w:multiLevelType w:val="multilevel"/>
    <w:tmpl w:val="DA2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E27ED"/>
    <w:multiLevelType w:val="multilevel"/>
    <w:tmpl w:val="E5C2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03D55"/>
    <w:rsid w:val="00012280"/>
    <w:rsid w:val="0002098E"/>
    <w:rsid w:val="00031B3D"/>
    <w:rsid w:val="000348E9"/>
    <w:rsid w:val="00040A29"/>
    <w:rsid w:val="000511B9"/>
    <w:rsid w:val="000638B7"/>
    <w:rsid w:val="000710BC"/>
    <w:rsid w:val="000B141A"/>
    <w:rsid w:val="000B56D4"/>
    <w:rsid w:val="00135A46"/>
    <w:rsid w:val="00137000"/>
    <w:rsid w:val="00160985"/>
    <w:rsid w:val="00185F86"/>
    <w:rsid w:val="001A278C"/>
    <w:rsid w:val="001F6EC7"/>
    <w:rsid w:val="00235A31"/>
    <w:rsid w:val="00240BB1"/>
    <w:rsid w:val="00290AC5"/>
    <w:rsid w:val="002D49F9"/>
    <w:rsid w:val="002D516A"/>
    <w:rsid w:val="00335265"/>
    <w:rsid w:val="003A199D"/>
    <w:rsid w:val="003B6A8B"/>
    <w:rsid w:val="003C697B"/>
    <w:rsid w:val="003D437D"/>
    <w:rsid w:val="003E557A"/>
    <w:rsid w:val="004072F8"/>
    <w:rsid w:val="00436EAA"/>
    <w:rsid w:val="0044602B"/>
    <w:rsid w:val="004573D5"/>
    <w:rsid w:val="0045759D"/>
    <w:rsid w:val="00464D8A"/>
    <w:rsid w:val="00472F64"/>
    <w:rsid w:val="00476D19"/>
    <w:rsid w:val="00496F5C"/>
    <w:rsid w:val="004B3CD9"/>
    <w:rsid w:val="004C1155"/>
    <w:rsid w:val="004F5157"/>
    <w:rsid w:val="0050597E"/>
    <w:rsid w:val="00521D4E"/>
    <w:rsid w:val="005C0119"/>
    <w:rsid w:val="0060030B"/>
    <w:rsid w:val="00600DD1"/>
    <w:rsid w:val="006017AE"/>
    <w:rsid w:val="006049F7"/>
    <w:rsid w:val="00614518"/>
    <w:rsid w:val="00614F34"/>
    <w:rsid w:val="0065484F"/>
    <w:rsid w:val="0067349B"/>
    <w:rsid w:val="006A0152"/>
    <w:rsid w:val="006C49EC"/>
    <w:rsid w:val="006D6F0E"/>
    <w:rsid w:val="00732DB9"/>
    <w:rsid w:val="00747B10"/>
    <w:rsid w:val="0075703D"/>
    <w:rsid w:val="00793496"/>
    <w:rsid w:val="007B678E"/>
    <w:rsid w:val="007F7031"/>
    <w:rsid w:val="008375ED"/>
    <w:rsid w:val="00847FE5"/>
    <w:rsid w:val="008709DA"/>
    <w:rsid w:val="008734C7"/>
    <w:rsid w:val="00875E94"/>
    <w:rsid w:val="00894F4D"/>
    <w:rsid w:val="008C26B3"/>
    <w:rsid w:val="008D2EC2"/>
    <w:rsid w:val="008E35F4"/>
    <w:rsid w:val="008F0494"/>
    <w:rsid w:val="00953A64"/>
    <w:rsid w:val="009907D4"/>
    <w:rsid w:val="009B0985"/>
    <w:rsid w:val="009D5CDE"/>
    <w:rsid w:val="00AE5DCA"/>
    <w:rsid w:val="00B2398C"/>
    <w:rsid w:val="00B404A4"/>
    <w:rsid w:val="00BC2291"/>
    <w:rsid w:val="00BD52B3"/>
    <w:rsid w:val="00C331E1"/>
    <w:rsid w:val="00C358C3"/>
    <w:rsid w:val="00C50593"/>
    <w:rsid w:val="00C56660"/>
    <w:rsid w:val="00C63331"/>
    <w:rsid w:val="00CA2291"/>
    <w:rsid w:val="00CA2BA0"/>
    <w:rsid w:val="00CB6BEA"/>
    <w:rsid w:val="00CD6ED1"/>
    <w:rsid w:val="00CE04A0"/>
    <w:rsid w:val="00CF0895"/>
    <w:rsid w:val="00D22999"/>
    <w:rsid w:val="00D30B7D"/>
    <w:rsid w:val="00D32EC1"/>
    <w:rsid w:val="00D7109E"/>
    <w:rsid w:val="00D80C3C"/>
    <w:rsid w:val="00D83911"/>
    <w:rsid w:val="00DA620C"/>
    <w:rsid w:val="00E24DA0"/>
    <w:rsid w:val="00E46B70"/>
    <w:rsid w:val="00E53A09"/>
    <w:rsid w:val="00E71B5B"/>
    <w:rsid w:val="00E77877"/>
    <w:rsid w:val="00E80F51"/>
    <w:rsid w:val="00EB4C8B"/>
    <w:rsid w:val="00EB6A60"/>
    <w:rsid w:val="00EB7CD7"/>
    <w:rsid w:val="00EE0CA7"/>
    <w:rsid w:val="00EE1721"/>
    <w:rsid w:val="00EF1AC3"/>
    <w:rsid w:val="00EF4D99"/>
    <w:rsid w:val="00F12574"/>
    <w:rsid w:val="00F20D87"/>
    <w:rsid w:val="00F26336"/>
    <w:rsid w:val="00F436E2"/>
    <w:rsid w:val="00F50AB4"/>
    <w:rsid w:val="00F6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styleId="a7">
    <w:name w:val="Hyperlink"/>
    <w:basedOn w:val="a0"/>
    <w:uiPriority w:val="99"/>
    <w:unhideWhenUsed/>
    <w:rsid w:val="00D2299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3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3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35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ubctv">
    <w:name w:val="sc-dubctv"/>
    <w:basedOn w:val="a0"/>
    <w:rsid w:val="008E35F4"/>
  </w:style>
  <w:style w:type="paragraph" w:customStyle="1" w:styleId="sc-bhnkfk">
    <w:name w:val="sc-bhnkfk"/>
    <w:basedOn w:val="a"/>
    <w:rsid w:val="008E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1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styleId="a7">
    <w:name w:val="Hyperlink"/>
    <w:basedOn w:val="a0"/>
    <w:uiPriority w:val="99"/>
    <w:unhideWhenUsed/>
    <w:rsid w:val="00D2299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3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3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35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ubctv">
    <w:name w:val="sc-dubctv"/>
    <w:basedOn w:val="a0"/>
    <w:rsid w:val="008E35F4"/>
  </w:style>
  <w:style w:type="paragraph" w:customStyle="1" w:styleId="sc-bhnkfk">
    <w:name w:val="sc-bhnkfk"/>
    <w:basedOn w:val="a"/>
    <w:rsid w:val="008E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1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ena-trave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lena-trav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User_103</cp:lastModifiedBy>
  <cp:revision>18</cp:revision>
  <cp:lastPrinted>2026-05-14T12:42:00Z</cp:lastPrinted>
  <dcterms:created xsi:type="dcterms:W3CDTF">2025-06-25T08:41:00Z</dcterms:created>
  <dcterms:modified xsi:type="dcterms:W3CDTF">2026-05-14T12:42:00Z</dcterms:modified>
</cp:coreProperties>
</file>