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BD" w:rsidRDefault="008834BD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</w:pPr>
    </w:p>
    <w:p w:rsidR="00A4046E" w:rsidRDefault="00A4046E" w:rsidP="00A256C8">
      <w:pPr>
        <w:spacing w:after="0" w:line="240" w:lineRule="auto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</w:pPr>
    </w:p>
    <w:p w:rsidR="00D22C13" w:rsidRPr="007E185E" w:rsidRDefault="007C7D31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</w:pPr>
      <w:r w:rsidRPr="007E185E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>Кабардинка расположилась на побережье Черного моря в обширной долине между Новороссийском и Геленджиком.</w:t>
      </w:r>
    </w:p>
    <w:p w:rsidR="007C7D31" w:rsidRPr="007E185E" w:rsidRDefault="007C7D31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sectPr w:rsidR="007C7D31" w:rsidRPr="007E185E" w:rsidSect="00281BC1">
          <w:headerReference w:type="default" r:id="rId9"/>
          <w:footerReference w:type="default" r:id="rId10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7E185E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 xml:space="preserve">Мало кто из отдыхающих знает, что изначально это село было военным укреплением. Это место русские войска выбрали неслучайно — населенный пункт окружен горными хребтами, которые раньше </w:t>
      </w:r>
      <w:proofErr w:type="gramStart"/>
      <w:r w:rsidRPr="007E185E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>выполняли роль</w:t>
      </w:r>
      <w:proofErr w:type="gramEnd"/>
      <w:r w:rsidRPr="007E185E">
        <w:rPr>
          <w:rFonts w:ascii="Times New Roman" w:hAnsi="Times New Roman" w:cs="Times New Roman"/>
          <w:b/>
          <w:bCs/>
          <w:i/>
          <w:color w:val="17365D" w:themeColor="text2" w:themeShade="BF"/>
          <w:sz w:val="18"/>
          <w:szCs w:val="16"/>
        </w:rPr>
        <w:t xml:space="preserve"> дополнительного «щита» от врагов, а сейчас защищают отдыхающих от духоты.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717A72" w:rsidTr="008A2ED8">
        <w:tc>
          <w:tcPr>
            <w:tcW w:w="11053" w:type="dxa"/>
            <w:gridSpan w:val="2"/>
            <w:vAlign w:val="bottom"/>
          </w:tcPr>
          <w:p w:rsidR="006D1500" w:rsidRPr="00717A72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9"/>
                <w:szCs w:val="19"/>
                <w:lang w:eastAsia="ru-RU"/>
              </w:rPr>
            </w:pPr>
            <w:r w:rsidRPr="00717A72">
              <w:rPr>
                <w:rFonts w:ascii="Times New Roman" w:hAnsi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  <w:t>1 день</w:t>
            </w:r>
          </w:p>
        </w:tc>
      </w:tr>
      <w:tr w:rsidR="006D1500" w:rsidRPr="00717A72" w:rsidTr="007F065D">
        <w:trPr>
          <w:trHeight w:val="473"/>
        </w:trPr>
        <w:tc>
          <w:tcPr>
            <w:tcW w:w="746" w:type="dxa"/>
            <w:shd w:val="clear" w:color="auto" w:fill="FFFFFF"/>
            <w:vAlign w:val="center"/>
          </w:tcPr>
          <w:p w:rsidR="006D1500" w:rsidRPr="00717A72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717A72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07</w:t>
            </w:r>
            <w:r w:rsidR="00CA5D7E" w:rsidRPr="00717A72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</w:t>
            </w:r>
            <w:r w:rsidR="006D1500" w:rsidRPr="00717A72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717A72" w:rsidRDefault="00CA5D7E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Выезд </w:t>
            </w:r>
            <w:r w:rsidR="00426CD4"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школьной </w:t>
            </w:r>
            <w:r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группы автобусом из Краснодара. Сбор группы за 15 минут. </w:t>
            </w:r>
            <w:r w:rsidR="007E185E"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Переезд в Кабардинку (~200 км.) </w:t>
            </w:r>
            <w:r w:rsidRPr="00717A72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По пути ведется тематическая трассовая экскурсия,  об истории и культуре Кубани.</w:t>
            </w:r>
          </w:p>
        </w:tc>
      </w:tr>
      <w:tr w:rsidR="00F9654B" w:rsidRPr="00717A7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F9654B" w:rsidRPr="00717A72" w:rsidRDefault="00F9654B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9654B" w:rsidRPr="00717A72" w:rsidRDefault="007F065D" w:rsidP="007F065D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717A72">
              <w:rPr>
                <w:rFonts w:ascii="Times New Roman" w:hAnsi="Times New Roman" w:cs="Times New Roman"/>
                <w:sz w:val="19"/>
                <w:szCs w:val="19"/>
              </w:rPr>
              <w:t>Остановка между Новороссийском и Кабардинкой для п</w:t>
            </w:r>
            <w:r w:rsidR="00F9654B" w:rsidRPr="00717A72">
              <w:rPr>
                <w:rFonts w:ascii="Times New Roman" w:hAnsi="Times New Roman" w:cs="Times New Roman"/>
                <w:sz w:val="19"/>
                <w:szCs w:val="19"/>
              </w:rPr>
              <w:t>осещени</w:t>
            </w:r>
            <w:r w:rsidRPr="00717A72">
              <w:rPr>
                <w:rFonts w:ascii="Times New Roman" w:hAnsi="Times New Roman" w:cs="Times New Roman"/>
                <w:sz w:val="19"/>
                <w:szCs w:val="19"/>
              </w:rPr>
              <w:t>я</w:t>
            </w:r>
            <w:r w:rsidR="00F9654B"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 мемориального комплекса, посвященного защитникам </w:t>
            </w:r>
            <w:proofErr w:type="spellStart"/>
            <w:r w:rsidR="00F9654B" w:rsidRPr="00717A72">
              <w:rPr>
                <w:rFonts w:ascii="Times New Roman" w:hAnsi="Times New Roman" w:cs="Times New Roman"/>
                <w:sz w:val="19"/>
                <w:szCs w:val="19"/>
              </w:rPr>
              <w:t>Цемесской</w:t>
            </w:r>
            <w:proofErr w:type="spellEnd"/>
            <w:r w:rsidR="00F9654B"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 бухты и порта Новороссийск в годы ВОВ. На скалистом мысе </w:t>
            </w:r>
            <w:proofErr w:type="spellStart"/>
            <w:r w:rsidR="00F9654B" w:rsidRPr="00717A72">
              <w:rPr>
                <w:rFonts w:ascii="Times New Roman" w:hAnsi="Times New Roman" w:cs="Times New Roman"/>
                <w:sz w:val="19"/>
                <w:szCs w:val="19"/>
              </w:rPr>
              <w:t>Пенай</w:t>
            </w:r>
            <w:proofErr w:type="spellEnd"/>
            <w:r w:rsidR="00F9654B"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 стоит </w:t>
            </w:r>
            <w:proofErr w:type="spellStart"/>
            <w:r w:rsidR="00F9654B" w:rsidRPr="00717A72">
              <w:rPr>
                <w:rFonts w:ascii="Times New Roman" w:hAnsi="Times New Roman" w:cs="Times New Roman"/>
                <w:sz w:val="19"/>
                <w:szCs w:val="19"/>
              </w:rPr>
              <w:t>стелла</w:t>
            </w:r>
            <w:proofErr w:type="spellEnd"/>
            <w:r w:rsidR="00F9654B"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 в виде Красной звезды. Это – дань памяти морякам-артиллеристам, которые целый год стояли насмерть на этом рубеже. Дань памяти батарее 394, более известной как </w:t>
            </w:r>
            <w:r w:rsidR="00F9654B" w:rsidRPr="00717A72">
              <w:rPr>
                <w:rFonts w:ascii="Times New Roman" w:hAnsi="Times New Roman" w:cs="Times New Roman"/>
                <w:b/>
                <w:sz w:val="19"/>
                <w:szCs w:val="19"/>
              </w:rPr>
              <w:t>батарея капитана А.Э. Зубкова.</w:t>
            </w:r>
          </w:p>
        </w:tc>
      </w:tr>
      <w:tr w:rsidR="007F065D" w:rsidRPr="00717A72" w:rsidTr="004158E5">
        <w:trPr>
          <w:trHeight w:val="877"/>
        </w:trPr>
        <w:tc>
          <w:tcPr>
            <w:tcW w:w="746" w:type="dxa"/>
            <w:shd w:val="clear" w:color="auto" w:fill="FFFFFF"/>
            <w:vAlign w:val="center"/>
          </w:tcPr>
          <w:p w:rsidR="007F065D" w:rsidRPr="00717A72" w:rsidRDefault="007F065D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F065D" w:rsidRPr="00717A72" w:rsidRDefault="007F065D" w:rsidP="004158E5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На батарее установлены четыре 100 мм корабельных орудия, зенитная 85-мм. пушка, авиадвигатели советских истребителей, парогазовые торпеды и морская якорная мина. Несмотря на ожесточенные бои, когда противником было выпущено по батарее более 12 тысяч снарядов и авиабомб, здесь сохранились орудийные дворики, командный и химический посты, </w:t>
            </w:r>
            <w:proofErr w:type="spellStart"/>
            <w:r w:rsidRPr="00717A72">
              <w:rPr>
                <w:rFonts w:ascii="Times New Roman" w:hAnsi="Times New Roman" w:cs="Times New Roman"/>
                <w:sz w:val="19"/>
                <w:szCs w:val="19"/>
              </w:rPr>
              <w:t>арт</w:t>
            </w:r>
            <w:proofErr w:type="gramStart"/>
            <w:r w:rsidRPr="00717A72">
              <w:rPr>
                <w:rFonts w:ascii="Times New Roman" w:hAnsi="Times New Roman" w:cs="Times New Roman"/>
                <w:sz w:val="19"/>
                <w:szCs w:val="19"/>
              </w:rPr>
              <w:t>.п</w:t>
            </w:r>
            <w:proofErr w:type="gramEnd"/>
            <w:r w:rsidRPr="00717A72">
              <w:rPr>
                <w:rFonts w:ascii="Times New Roman" w:hAnsi="Times New Roman" w:cs="Times New Roman"/>
                <w:sz w:val="19"/>
                <w:szCs w:val="19"/>
              </w:rPr>
              <w:t>огреба</w:t>
            </w:r>
            <w:proofErr w:type="spellEnd"/>
            <w:r w:rsidRPr="00717A72">
              <w:rPr>
                <w:rFonts w:ascii="Times New Roman" w:hAnsi="Times New Roman" w:cs="Times New Roman"/>
                <w:sz w:val="19"/>
                <w:szCs w:val="19"/>
              </w:rPr>
              <w:t>, где демонстрируются фотографии и предме</w:t>
            </w:r>
            <w:r w:rsidR="004158E5" w:rsidRPr="00717A72">
              <w:rPr>
                <w:rFonts w:ascii="Times New Roman" w:hAnsi="Times New Roman" w:cs="Times New Roman"/>
                <w:sz w:val="19"/>
                <w:szCs w:val="19"/>
              </w:rPr>
              <w:t>ты краснофлотцев-артиллеристов.</w:t>
            </w:r>
          </w:p>
        </w:tc>
      </w:tr>
      <w:tr w:rsidR="006D1500" w:rsidRPr="00717A7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717A72" w:rsidRDefault="006D1500" w:rsidP="007F065D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717A72" w:rsidRDefault="007F065D" w:rsidP="007507FA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Прибытие в </w:t>
            </w:r>
            <w:proofErr w:type="spellStart"/>
            <w:r w:rsidRPr="00717A72">
              <w:rPr>
                <w:rFonts w:ascii="Times New Roman" w:hAnsi="Times New Roman" w:cs="Times New Roman"/>
                <w:b/>
                <w:sz w:val="19"/>
                <w:szCs w:val="19"/>
              </w:rPr>
              <w:t>п</w:t>
            </w:r>
            <w:proofErr w:type="gramStart"/>
            <w:r w:rsidRPr="00717A72">
              <w:rPr>
                <w:rFonts w:ascii="Times New Roman" w:hAnsi="Times New Roman" w:cs="Times New Roman"/>
                <w:b/>
                <w:sz w:val="19"/>
                <w:szCs w:val="19"/>
              </w:rPr>
              <w:t>.К</w:t>
            </w:r>
            <w:proofErr w:type="gramEnd"/>
            <w:r w:rsidRPr="00717A72">
              <w:rPr>
                <w:rFonts w:ascii="Times New Roman" w:hAnsi="Times New Roman" w:cs="Times New Roman"/>
                <w:b/>
                <w:sz w:val="19"/>
                <w:szCs w:val="19"/>
              </w:rPr>
              <w:t>абардинка</w:t>
            </w:r>
            <w:proofErr w:type="spellEnd"/>
            <w:r w:rsidRPr="00717A7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. </w:t>
            </w:r>
            <w:r w:rsidR="00CA5D7E" w:rsidRPr="00717A72">
              <w:rPr>
                <w:rStyle w:val="s4"/>
                <w:rFonts w:ascii="Times New Roman" w:hAnsi="Times New Roman" w:cs="Times New Roman"/>
                <w:b/>
                <w:sz w:val="19"/>
                <w:szCs w:val="19"/>
              </w:rPr>
              <w:t xml:space="preserve">Посещение «Старого парка» </w:t>
            </w:r>
            <w:r w:rsidR="00CA5D7E" w:rsidRPr="00717A72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- первого на Черноморском побережье тематического архитектурного парка. Здесь на площади в пол гектара нашли свое воплощение основные эпохи Мировой Культуры и Эстетики: Античная Греция, Древний Египет, эп</w:t>
            </w:r>
            <w:r w:rsidR="007507FA" w:rsidRPr="00717A72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охи Средневековья и </w:t>
            </w:r>
            <w:proofErr w:type="spellStart"/>
            <w:r w:rsidR="007507FA" w:rsidRPr="00717A72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Ренессанса</w:t>
            </w:r>
            <w:proofErr w:type="gramStart"/>
            <w:r w:rsidR="007507FA" w:rsidRPr="00717A72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.</w:t>
            </w:r>
            <w:r w:rsidR="00CA5D7E" w:rsidRPr="00717A72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  <w:r w:rsidR="00CA5D7E" w:rsidRPr="00717A72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оздан</w:t>
            </w:r>
            <w:proofErr w:type="spellEnd"/>
            <w:r w:rsidR="00CA5D7E" w:rsidRPr="00717A72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уникальный эффект единства культур. Египетский Сфинкс, страж фараона, Обелиск, указывающий, что власть царя - это воля небес, и пирамида, вобравшая в себя весь дух древней цивилизации.  Античный храм, где под статуей Зевса греческая мифология сливается с Римской культурой, порождая Классику. Колоннада и фонтан - уже эпоха европейского Просвещения. Каменный мост из средних веков и дозорная башня переносят в уголок романтической архитектуры. Словом, это надо увидеть своими глазами. Вы будете покорены глубиной и величественностью древней цивилизации, красотой и изяществом парковой скульптуры, а невероятной сложности каменные изваяния навевают мистический холодок. Здесь все наделено особым смыслом.</w:t>
            </w:r>
          </w:p>
        </w:tc>
      </w:tr>
      <w:tr w:rsidR="006D1500" w:rsidRPr="00717A7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717A72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717A72" w:rsidRDefault="00CA5D7E" w:rsidP="00D22C13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717A72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плату).</w:t>
            </w:r>
          </w:p>
        </w:tc>
      </w:tr>
      <w:tr w:rsidR="007E185E" w:rsidRPr="00717A72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7E185E" w:rsidRPr="00717A72" w:rsidRDefault="007E185E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7507FA" w:rsidRPr="00717A72" w:rsidRDefault="007507FA" w:rsidP="007507FA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717A72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Экскурсия в  </w:t>
            </w:r>
            <w:r w:rsidRPr="00717A72">
              <w:rPr>
                <w:rStyle w:val="s4"/>
                <w:rFonts w:ascii="Times New Roman" w:hAnsi="Times New Roman" w:cs="Times New Roman"/>
                <w:b/>
                <w:sz w:val="19"/>
                <w:szCs w:val="19"/>
              </w:rPr>
              <w:t>Стеклянный парк.</w:t>
            </w:r>
            <w:r w:rsidR="00F9654B" w:rsidRPr="00717A72">
              <w:rPr>
                <w:rStyle w:val="s4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717A72">
              <w:rPr>
                <w:rStyle w:val="s4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717A72">
              <w:rPr>
                <w:rFonts w:ascii="Times New Roman" w:hAnsi="Times New Roman" w:cs="Times New Roman"/>
                <w:sz w:val="19"/>
                <w:szCs w:val="19"/>
              </w:rPr>
              <w:t>В Парке объединились красота природы региона, современные техники и достижения мастеров в отрасли работы с художественным стеклом. Каждое изделие несет смысловую нагрузку и повествует гостям об истории стеклоделия, о техниках и видах обработки художественного стекла. Все изделия и композиции, представленные в парке — уникальны и созданы в единственном экземпляре опытными художниками и мастерами. Строительные объекты — беседки, арки, дорожки, лабиринты, качели — созданы с вкраплением изделий из стекла, гармонично вписаны в природный ландшафт.</w:t>
            </w:r>
          </w:p>
          <w:p w:rsidR="007507FA" w:rsidRPr="00717A72" w:rsidRDefault="007507FA" w:rsidP="007507FA">
            <w:pPr>
              <w:pStyle w:val="1"/>
              <w:rPr>
                <w:rStyle w:val="s4"/>
                <w:rFonts w:ascii="Times New Roman" w:hAnsi="Times New Roman" w:cs="Times New Roman"/>
                <w:b/>
                <w:sz w:val="19"/>
                <w:szCs w:val="19"/>
              </w:rPr>
            </w:pPr>
            <w:r w:rsidRPr="00717A72">
              <w:rPr>
                <w:rFonts w:ascii="Times New Roman" w:hAnsi="Times New Roman" w:cs="Times New Roman"/>
                <w:b/>
                <w:sz w:val="19"/>
                <w:szCs w:val="19"/>
              </w:rPr>
              <w:t>По желанию за доп. плату мастер-класс по изготовлению магнитика из стекла (бронируется при покупке тура)</w:t>
            </w:r>
          </w:p>
        </w:tc>
      </w:tr>
      <w:tr w:rsidR="006D1500" w:rsidRPr="00717A72" w:rsidTr="007F065D">
        <w:trPr>
          <w:trHeight w:val="327"/>
        </w:trPr>
        <w:tc>
          <w:tcPr>
            <w:tcW w:w="746" w:type="dxa"/>
            <w:shd w:val="clear" w:color="auto" w:fill="FFFFFF"/>
            <w:vAlign w:val="center"/>
          </w:tcPr>
          <w:p w:rsidR="006D1500" w:rsidRPr="00717A72" w:rsidRDefault="007E185E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717A72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17:0</w:t>
            </w:r>
            <w:r w:rsidR="006D1500" w:rsidRPr="00717A72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717A72" w:rsidRDefault="007E185E" w:rsidP="007E185E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717A72">
              <w:rPr>
                <w:rFonts w:ascii="Times New Roman" w:hAnsi="Times New Roman" w:cs="Times New Roman"/>
                <w:sz w:val="19"/>
                <w:szCs w:val="19"/>
              </w:rPr>
              <w:t>Выезд группы</w:t>
            </w:r>
            <w:r w:rsidR="00A4046E" w:rsidRPr="00717A72">
              <w:rPr>
                <w:rFonts w:ascii="Times New Roman" w:hAnsi="Times New Roman" w:cs="Times New Roman"/>
                <w:sz w:val="19"/>
                <w:szCs w:val="19"/>
              </w:rPr>
              <w:t xml:space="preserve"> в Краснодар</w:t>
            </w:r>
            <w:r w:rsidRPr="00717A72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6D1500" w:rsidRPr="00717A72" w:rsidTr="007F065D">
        <w:trPr>
          <w:trHeight w:val="289"/>
        </w:trPr>
        <w:tc>
          <w:tcPr>
            <w:tcW w:w="746" w:type="dxa"/>
            <w:shd w:val="clear" w:color="auto" w:fill="FFFFFF"/>
            <w:vAlign w:val="center"/>
          </w:tcPr>
          <w:p w:rsidR="006D1500" w:rsidRPr="00717A72" w:rsidRDefault="007E185E" w:rsidP="007F065D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717A72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20</w:t>
            </w:r>
            <w:r w:rsidR="00D22C13" w:rsidRPr="00717A72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:</w:t>
            </w:r>
            <w:r w:rsidR="007F065D" w:rsidRPr="00717A72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3</w:t>
            </w:r>
            <w:r w:rsidR="006D1500" w:rsidRPr="00717A72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717A72" w:rsidRDefault="006D1500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717A72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717A72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211152" w:rsidRPr="007E185E" w:rsidRDefault="00211152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211152" w:rsidRPr="007E185E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r w:rsidRPr="007E185E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</w:t>
      </w:r>
      <w:r w:rsidR="007E185E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ЕЛЕНА</w:t>
      </w:r>
      <w:r w:rsidRPr="007E185E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» оставляет за собой право изменять порядок и время проведения экскур</w:t>
      </w:r>
      <w:r w:rsidR="005D09C7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сий, сохраняя программу в целом!</w:t>
      </w:r>
    </w:p>
    <w:tbl>
      <w:tblPr>
        <w:tblpPr w:leftFromText="180" w:rightFromText="180" w:vertAnchor="text" w:horzAnchor="margin" w:tblpXSpec="center" w:tblpY="21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5D09C7" w:rsidRPr="007E185E" w:rsidTr="005D09C7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5D09C7" w:rsidRPr="007E185E" w:rsidRDefault="005D09C7" w:rsidP="005D09C7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7E185E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5D09C7" w:rsidRPr="007E185E" w:rsidTr="005D09C7">
        <w:trPr>
          <w:trHeight w:val="337"/>
        </w:trPr>
        <w:tc>
          <w:tcPr>
            <w:tcW w:w="2840" w:type="dxa"/>
            <w:shd w:val="clear" w:color="auto" w:fill="FFFFFF"/>
            <w:vAlign w:val="center"/>
          </w:tcPr>
          <w:p w:rsidR="005D09C7" w:rsidRPr="005D09C7" w:rsidRDefault="005D09C7" w:rsidP="00717A72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5D09C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717A72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5D09C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5D09C7" w:rsidRPr="005D09C7" w:rsidRDefault="00717A72" w:rsidP="005D09C7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5D09C7" w:rsidRPr="005D09C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5D09C7" w:rsidRPr="005D09C7" w:rsidRDefault="005D09C7" w:rsidP="005D09C7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5D09C7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5D09C7" w:rsidRPr="007E185E" w:rsidTr="005D09C7">
        <w:trPr>
          <w:trHeight w:val="99"/>
        </w:trPr>
        <w:tc>
          <w:tcPr>
            <w:tcW w:w="2840" w:type="dxa"/>
            <w:shd w:val="clear" w:color="auto" w:fill="FFFFFF"/>
            <w:vAlign w:val="center"/>
          </w:tcPr>
          <w:p w:rsidR="005D09C7" w:rsidRPr="007E185E" w:rsidRDefault="00717A72" w:rsidP="004B4CAB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5D09C7" w:rsidRPr="007E185E" w:rsidRDefault="005D09C7" w:rsidP="00717A72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B4CAB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5D09C7" w:rsidRPr="007E185E" w:rsidRDefault="004B4CAB" w:rsidP="00717A72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</w:tbl>
    <w:p w:rsidR="00ED2AF4" w:rsidRPr="007E185E" w:rsidRDefault="00ED2AF4" w:rsidP="005D09C7">
      <w:pPr>
        <w:tabs>
          <w:tab w:val="num" w:pos="406"/>
        </w:tabs>
        <w:spacing w:after="0" w:line="360" w:lineRule="auto"/>
        <w:rPr>
          <w:rFonts w:ascii="Times New Roman" w:hAnsi="Times New Roman" w:cs="Times New Roman"/>
          <w:bCs/>
          <w:color w:val="003366"/>
          <w:sz w:val="18"/>
          <w:szCs w:val="18"/>
          <w:u w:val="single"/>
          <w:shd w:val="clear" w:color="auto" w:fill="FFFFFF"/>
        </w:rPr>
      </w:pPr>
    </w:p>
    <w:p w:rsidR="00211152" w:rsidRPr="007E185E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7E185E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7E185E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7E185E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7E185E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7E185E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7E185E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7E185E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D22C13" w:rsidRPr="007E185E" w:rsidRDefault="00D22C13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717A72" w:rsidRDefault="00717A7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6D1500" w:rsidRPr="007E185E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7E185E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7E185E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7E185E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7E185E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</w:t>
      </w:r>
      <w:r w:rsid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от несчастного случая</w:t>
      </w:r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7E185E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A256C8" w:rsidRDefault="00A256C8" w:rsidP="004158E5">
      <w:pPr>
        <w:ind w:right="-366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</w:p>
    <w:p w:rsidR="00717A72" w:rsidRDefault="00717A72" w:rsidP="004158E5">
      <w:pPr>
        <w:ind w:right="-366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</w:p>
    <w:p w:rsidR="00717A72" w:rsidRDefault="00717A72" w:rsidP="004158E5">
      <w:pPr>
        <w:ind w:right="-366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</w:p>
    <w:p w:rsidR="00A256C8" w:rsidRDefault="00A256C8" w:rsidP="004158E5">
      <w:pPr>
        <w:ind w:right="-366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</w:p>
    <w:p w:rsidR="00A256C8" w:rsidRDefault="00A256C8" w:rsidP="004158E5">
      <w:pPr>
        <w:ind w:right="-366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</w:p>
    <w:p w:rsidR="006D1500" w:rsidRPr="007E185E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  <w:bookmarkStart w:id="0" w:name="_GoBack"/>
      <w:bookmarkEnd w:id="0"/>
      <w:r w:rsidRPr="007E185E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Дополнительно оплачивается: (</w:t>
      </w:r>
      <w:proofErr w:type="spellStart"/>
      <w:r w:rsidRPr="007E185E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7E185E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./дет.)</w:t>
      </w:r>
    </w:p>
    <w:p w:rsidR="006D1500" w:rsidRPr="007E185E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7E185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7E185E">
        <w:rPr>
          <w:rFonts w:ascii="Times New Roman" w:hAnsi="Times New Roman" w:cs="Times New Roman"/>
          <w:bCs/>
          <w:sz w:val="18"/>
          <w:szCs w:val="18"/>
        </w:rPr>
        <w:t xml:space="preserve">- обед ~   </w:t>
      </w:r>
      <w:r w:rsidR="00490905">
        <w:rPr>
          <w:rFonts w:ascii="Times New Roman" w:hAnsi="Times New Roman" w:cs="Times New Roman"/>
          <w:bCs/>
          <w:sz w:val="18"/>
          <w:szCs w:val="18"/>
        </w:rPr>
        <w:t>6</w:t>
      </w:r>
      <w:r w:rsidR="00400362" w:rsidRPr="007E185E">
        <w:rPr>
          <w:rFonts w:ascii="Times New Roman" w:hAnsi="Times New Roman" w:cs="Times New Roman"/>
          <w:bCs/>
          <w:sz w:val="18"/>
          <w:szCs w:val="18"/>
        </w:rPr>
        <w:t>5</w:t>
      </w:r>
      <w:r w:rsidRPr="007E185E">
        <w:rPr>
          <w:rFonts w:ascii="Times New Roman" w:hAnsi="Times New Roman" w:cs="Times New Roman"/>
          <w:bCs/>
          <w:sz w:val="18"/>
          <w:szCs w:val="18"/>
        </w:rPr>
        <w:t>0 руб.</w:t>
      </w:r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5B3E8A" w:rsidRPr="007E185E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7E185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</w:t>
      </w:r>
    </w:p>
    <w:p w:rsidR="00CA5D7E" w:rsidRDefault="005B3E8A" w:rsidP="00CA5D7E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7E185E">
        <w:rPr>
          <w:rFonts w:ascii="Times New Roman" w:hAnsi="Times New Roman" w:cs="Times New Roman"/>
          <w:sz w:val="18"/>
          <w:szCs w:val="18"/>
        </w:rPr>
        <w:t xml:space="preserve">- </w:t>
      </w:r>
      <w:r w:rsidR="001A4CE3">
        <w:rPr>
          <w:rFonts w:ascii="Times New Roman" w:hAnsi="Times New Roman" w:cs="Times New Roman"/>
          <w:sz w:val="18"/>
          <w:szCs w:val="18"/>
        </w:rPr>
        <w:t xml:space="preserve">«Старый парк»  - </w:t>
      </w:r>
      <w:r w:rsidR="001A4CE3" w:rsidRPr="004B4CAB">
        <w:rPr>
          <w:rFonts w:ascii="Times New Roman" w:hAnsi="Times New Roman" w:cs="Times New Roman"/>
          <w:sz w:val="18"/>
          <w:szCs w:val="18"/>
        </w:rPr>
        <w:t>10</w:t>
      </w:r>
      <w:r w:rsidR="001A4CE3">
        <w:rPr>
          <w:rFonts w:ascii="Times New Roman" w:hAnsi="Times New Roman" w:cs="Times New Roman"/>
          <w:sz w:val="18"/>
          <w:szCs w:val="18"/>
        </w:rPr>
        <w:t>00/</w:t>
      </w:r>
      <w:r w:rsidR="001A4CE3" w:rsidRPr="004B4CAB">
        <w:rPr>
          <w:rFonts w:ascii="Times New Roman" w:hAnsi="Times New Roman" w:cs="Times New Roman"/>
          <w:sz w:val="18"/>
          <w:szCs w:val="18"/>
        </w:rPr>
        <w:t>5</w:t>
      </w:r>
      <w:r w:rsidR="007F065D">
        <w:rPr>
          <w:rFonts w:ascii="Times New Roman" w:hAnsi="Times New Roman" w:cs="Times New Roman"/>
          <w:sz w:val="18"/>
          <w:szCs w:val="18"/>
        </w:rPr>
        <w:t xml:space="preserve">00 руб. (до 13 </w:t>
      </w:r>
      <w:proofErr w:type="spellStart"/>
      <w:r w:rsidR="007F065D">
        <w:rPr>
          <w:rFonts w:ascii="Times New Roman" w:hAnsi="Times New Roman" w:cs="Times New Roman"/>
          <w:sz w:val="18"/>
          <w:szCs w:val="18"/>
        </w:rPr>
        <w:t>ле</w:t>
      </w:r>
      <w:proofErr w:type="spellEnd"/>
      <w:r w:rsidR="004B4CAB">
        <w:rPr>
          <w:rFonts w:ascii="Times New Roman" w:hAnsi="Times New Roman" w:cs="Times New Roman"/>
          <w:sz w:val="18"/>
          <w:szCs w:val="18"/>
        </w:rPr>
        <w:t xml:space="preserve"> включительно</w:t>
      </w:r>
      <w:r w:rsidR="007F065D">
        <w:rPr>
          <w:rFonts w:ascii="Times New Roman" w:hAnsi="Times New Roman" w:cs="Times New Roman"/>
          <w:sz w:val="18"/>
          <w:szCs w:val="18"/>
        </w:rPr>
        <w:t>),</w:t>
      </w:r>
    </w:p>
    <w:p w:rsidR="007F065D" w:rsidRDefault="00490905" w:rsidP="00CA5D7E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батарея Зубкова – 2</w:t>
      </w:r>
      <w:r w:rsidR="007F065D">
        <w:rPr>
          <w:rFonts w:ascii="Times New Roman" w:hAnsi="Times New Roman" w:cs="Times New Roman"/>
          <w:sz w:val="18"/>
          <w:szCs w:val="18"/>
        </w:rPr>
        <w:t>50</w:t>
      </w:r>
      <w:r w:rsidR="007F065D" w:rsidRPr="007F065D">
        <w:rPr>
          <w:rFonts w:ascii="Times New Roman" w:hAnsi="Times New Roman" w:cs="Times New Roman"/>
          <w:sz w:val="18"/>
          <w:szCs w:val="18"/>
        </w:rPr>
        <w:t>/</w:t>
      </w:r>
      <w:r w:rsidR="005D09C7">
        <w:rPr>
          <w:rFonts w:ascii="Times New Roman" w:hAnsi="Times New Roman" w:cs="Times New Roman"/>
          <w:sz w:val="18"/>
          <w:szCs w:val="18"/>
        </w:rPr>
        <w:t>1</w:t>
      </w:r>
      <w:r w:rsidR="007F065D">
        <w:rPr>
          <w:rFonts w:ascii="Times New Roman" w:hAnsi="Times New Roman" w:cs="Times New Roman"/>
          <w:sz w:val="18"/>
          <w:szCs w:val="18"/>
        </w:rPr>
        <w:t>50 руб.</w:t>
      </w:r>
      <w:r w:rsidR="000D54AD">
        <w:rPr>
          <w:rFonts w:ascii="Times New Roman" w:hAnsi="Times New Roman" w:cs="Times New Roman"/>
          <w:sz w:val="18"/>
          <w:szCs w:val="18"/>
        </w:rPr>
        <w:t xml:space="preserve"> до 14 лет.</w:t>
      </w:r>
    </w:p>
    <w:p w:rsidR="004158E5" w:rsidRDefault="004158E5" w:rsidP="00CA5D7E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Стеклянный парк</w:t>
      </w:r>
      <w:r w:rsidR="004B4CAB">
        <w:rPr>
          <w:rFonts w:ascii="Times New Roman" w:hAnsi="Times New Roman" w:cs="Times New Roman"/>
          <w:sz w:val="18"/>
          <w:szCs w:val="18"/>
        </w:rPr>
        <w:t xml:space="preserve"> с экскурсии  – 5</w:t>
      </w:r>
      <w:r>
        <w:rPr>
          <w:rFonts w:ascii="Times New Roman" w:hAnsi="Times New Roman" w:cs="Times New Roman"/>
          <w:sz w:val="18"/>
          <w:szCs w:val="18"/>
        </w:rPr>
        <w:t>00</w:t>
      </w:r>
      <w:r w:rsidR="004B4CAB">
        <w:rPr>
          <w:rFonts w:ascii="Times New Roman" w:hAnsi="Times New Roman" w:cs="Times New Roman"/>
          <w:sz w:val="18"/>
          <w:szCs w:val="18"/>
        </w:rPr>
        <w:t>/300</w:t>
      </w:r>
      <w:r>
        <w:rPr>
          <w:rFonts w:ascii="Times New Roman" w:hAnsi="Times New Roman" w:cs="Times New Roman"/>
          <w:sz w:val="18"/>
          <w:szCs w:val="18"/>
        </w:rPr>
        <w:t xml:space="preserve"> руб.</w:t>
      </w:r>
      <w:r w:rsidR="004B4CAB">
        <w:rPr>
          <w:rFonts w:ascii="Times New Roman" w:hAnsi="Times New Roman" w:cs="Times New Roman"/>
          <w:sz w:val="18"/>
          <w:szCs w:val="18"/>
        </w:rPr>
        <w:t xml:space="preserve"> до 12 лет включительно</w:t>
      </w:r>
    </w:p>
    <w:p w:rsidR="005169ED" w:rsidRDefault="004158E5" w:rsidP="00D22C13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4B4CAB">
        <w:rPr>
          <w:rFonts w:ascii="Times New Roman" w:hAnsi="Times New Roman" w:cs="Times New Roman"/>
          <w:sz w:val="18"/>
          <w:szCs w:val="18"/>
        </w:rPr>
        <w:t xml:space="preserve"> Экскурсия с</w:t>
      </w:r>
      <w:r>
        <w:rPr>
          <w:rFonts w:ascii="Times New Roman" w:hAnsi="Times New Roman" w:cs="Times New Roman"/>
          <w:sz w:val="18"/>
          <w:szCs w:val="18"/>
        </w:rPr>
        <w:t xml:space="preserve"> мастер-кла</w:t>
      </w:r>
      <w:proofErr w:type="gramStart"/>
      <w:r>
        <w:rPr>
          <w:rFonts w:ascii="Times New Roman" w:hAnsi="Times New Roman" w:cs="Times New Roman"/>
          <w:sz w:val="18"/>
          <w:szCs w:val="18"/>
        </w:rPr>
        <w:t>сс в Ст</w:t>
      </w:r>
      <w:proofErr w:type="gramEnd"/>
      <w:r>
        <w:rPr>
          <w:rFonts w:ascii="Times New Roman" w:hAnsi="Times New Roman" w:cs="Times New Roman"/>
          <w:sz w:val="18"/>
          <w:szCs w:val="18"/>
        </w:rPr>
        <w:t>еклянн</w:t>
      </w:r>
      <w:r w:rsidR="00AC690A">
        <w:rPr>
          <w:rFonts w:ascii="Times New Roman" w:hAnsi="Times New Roman" w:cs="Times New Roman"/>
          <w:sz w:val="18"/>
          <w:szCs w:val="18"/>
        </w:rPr>
        <w:t>ом</w:t>
      </w:r>
      <w:r>
        <w:rPr>
          <w:rFonts w:ascii="Times New Roman" w:hAnsi="Times New Roman" w:cs="Times New Roman"/>
          <w:sz w:val="18"/>
          <w:szCs w:val="18"/>
        </w:rPr>
        <w:t xml:space="preserve"> парк</w:t>
      </w:r>
      <w:r w:rsidR="00AC690A">
        <w:rPr>
          <w:rFonts w:ascii="Times New Roman" w:hAnsi="Times New Roman" w:cs="Times New Roman"/>
          <w:sz w:val="18"/>
          <w:szCs w:val="18"/>
        </w:rPr>
        <w:t>е</w:t>
      </w:r>
      <w:r w:rsidR="004B4CAB">
        <w:rPr>
          <w:rFonts w:ascii="Times New Roman" w:hAnsi="Times New Roman" w:cs="Times New Roman"/>
          <w:sz w:val="18"/>
          <w:szCs w:val="18"/>
        </w:rPr>
        <w:t xml:space="preserve"> – 1200 </w:t>
      </w:r>
      <w:r>
        <w:rPr>
          <w:rFonts w:ascii="Times New Roman" w:hAnsi="Times New Roman" w:cs="Times New Roman"/>
          <w:sz w:val="18"/>
          <w:szCs w:val="18"/>
        </w:rPr>
        <w:t>руб.</w:t>
      </w:r>
    </w:p>
    <w:p w:rsidR="005D09C7" w:rsidRDefault="005D09C7" w:rsidP="005169ED">
      <w:pPr>
        <w:pStyle w:val="10"/>
        <w:spacing w:after="0" w:line="264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</w:p>
    <w:p w:rsidR="00D461CC" w:rsidRPr="005169ED" w:rsidRDefault="005169ED" w:rsidP="005169ED">
      <w:pPr>
        <w:pStyle w:val="10"/>
        <w:spacing w:after="0" w:line="264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  <w:r w:rsidRPr="005169ED">
        <w:rPr>
          <w:rFonts w:ascii="Times New Roman" w:hAnsi="Times New Roman" w:cs="Times New Roman"/>
          <w:color w:val="FF0000"/>
          <w:sz w:val="18"/>
          <w:szCs w:val="18"/>
        </w:rPr>
        <w:t>* Стоимость входных билетов может меняться!</w:t>
      </w:r>
    </w:p>
    <w:sectPr w:rsidR="00D461CC" w:rsidRPr="005169ED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FA" w:rsidRDefault="007507FA" w:rsidP="000112D1">
      <w:r>
        <w:separator/>
      </w:r>
    </w:p>
  </w:endnote>
  <w:endnote w:type="continuationSeparator" w:id="0">
    <w:p w:rsidR="007507FA" w:rsidRDefault="007507FA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717A72" w:rsidRPr="00971DCE" w:rsidTr="004F06FD">
      <w:trPr>
        <w:trHeight w:val="1008"/>
      </w:trPr>
      <w:tc>
        <w:tcPr>
          <w:tcW w:w="6249" w:type="dxa"/>
          <w:shd w:val="clear" w:color="auto" w:fill="FFFFFF" w:themeFill="background1"/>
        </w:tcPr>
        <w:p w:rsidR="00717A72" w:rsidRPr="00C56660" w:rsidRDefault="00717A72" w:rsidP="004F06FD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717A72" w:rsidRPr="00CA6116" w:rsidRDefault="00717A72" w:rsidP="004F06FD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717A72" w:rsidRDefault="00717A72" w:rsidP="004F06FD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Pr="00CA6116">
              <w:rPr>
                <w:color w:val="244061"/>
                <w:lang w:val="en-US"/>
              </w:rPr>
              <w:t>info</w:t>
            </w:r>
            <w:r w:rsidRPr="00FB5CAC">
              <w:rPr>
                <w:color w:val="244061"/>
              </w:rPr>
              <w:t>@</w:t>
            </w:r>
            <w:r w:rsidRPr="00CA6116">
              <w:rPr>
                <w:color w:val="244061"/>
                <w:lang w:val="en-US"/>
              </w:rPr>
              <w:t>selena</w:t>
            </w:r>
            <w:r w:rsidRPr="00FB5CAC">
              <w:rPr>
                <w:color w:val="244061"/>
              </w:rPr>
              <w:t>-</w:t>
            </w:r>
            <w:r w:rsidRPr="00CA6116">
              <w:rPr>
                <w:color w:val="244061"/>
                <w:lang w:val="en-US"/>
              </w:rPr>
              <w:t>travel</w:t>
            </w:r>
            <w:r w:rsidRPr="00FB5CAC">
              <w:rPr>
                <w:color w:val="244061"/>
              </w:rPr>
              <w:t>.</w:t>
            </w:r>
            <w:r w:rsidRPr="00CA6116">
              <w:rPr>
                <w:color w:val="244061"/>
                <w:lang w:val="en-US"/>
              </w:rPr>
              <w:t>ru</w:t>
            </w:r>
          </w:hyperlink>
          <w:r w:rsidRPr="00FB5CAC">
            <w:rPr>
              <w:color w:val="244061"/>
            </w:rPr>
            <w:t xml:space="preserve"> | </w:t>
          </w:r>
          <w:hyperlink r:id="rId2" w:history="1">
            <w:r w:rsidRPr="00CA6116">
              <w:rPr>
                <w:color w:val="244061"/>
                <w:lang w:val="en-US"/>
              </w:rPr>
              <w:t>www</w:t>
            </w:r>
            <w:r w:rsidRPr="00FB5CAC">
              <w:rPr>
                <w:color w:val="244061"/>
              </w:rPr>
              <w:t>.</w:t>
            </w:r>
            <w:r w:rsidRPr="00CA6116">
              <w:rPr>
                <w:color w:val="244061"/>
                <w:lang w:val="en-US"/>
              </w:rPr>
              <w:t>selena</w:t>
            </w:r>
            <w:r w:rsidRPr="00FB5CAC">
              <w:rPr>
                <w:color w:val="244061"/>
              </w:rPr>
              <w:t>-</w:t>
            </w:r>
            <w:r w:rsidRPr="00CA6116">
              <w:rPr>
                <w:color w:val="244061"/>
                <w:lang w:val="en-US"/>
              </w:rPr>
              <w:t>travel</w:t>
            </w:r>
            <w:r w:rsidRPr="00FB5CAC">
              <w:rPr>
                <w:color w:val="244061"/>
              </w:rPr>
              <w:t>.</w:t>
            </w:r>
            <w:proofErr w:type="spellStart"/>
            <w:r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717A72" w:rsidRDefault="00717A72" w:rsidP="004F06FD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717A72" w:rsidRPr="00971DCE" w:rsidRDefault="00717A72" w:rsidP="004F06FD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717A72" w:rsidRDefault="00717A72" w:rsidP="004F06FD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717A72" w:rsidRDefault="00717A72" w:rsidP="004F06FD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717A72" w:rsidRPr="00971DCE" w:rsidRDefault="00717A72" w:rsidP="004F06FD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7507FA" w:rsidRPr="00717A72" w:rsidRDefault="007507FA" w:rsidP="00717A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FA" w:rsidRDefault="007507FA" w:rsidP="000112D1">
      <w:r>
        <w:separator/>
      </w:r>
    </w:p>
  </w:footnote>
  <w:footnote w:type="continuationSeparator" w:id="0">
    <w:p w:rsidR="007507FA" w:rsidRDefault="007507FA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FA" w:rsidRPr="00A256C8" w:rsidRDefault="007507FA" w:rsidP="00A256C8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04C1FDC7" wp14:editId="213170DE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00C3C99F" wp14:editId="721A8B7C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7E185E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7E185E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КАБАРДИНКА </w:t>
    </w:r>
    <w:r w:rsidRPr="007E185E">
      <w:rPr>
        <w:rFonts w:ascii="Times New Roman" w:hAnsi="Times New Roman" w:cs="Times New Roman"/>
        <w:color w:val="000080"/>
        <w:sz w:val="32"/>
        <w:szCs w:val="32"/>
      </w:rPr>
      <w:br/>
    </w:r>
    <w:r w:rsidRPr="007E185E">
      <w:rPr>
        <w:rFonts w:ascii="Times New Roman" w:hAnsi="Times New Roman" w:cs="Times New Roman"/>
      </w:rPr>
      <w:t>(1 день)</w:t>
    </w:r>
    <w:r>
      <w:rPr>
        <w:rFonts w:ascii="Franklin Gothic Medium" w:hAnsi="Franklin Gothic Medium"/>
      </w:rPr>
      <w:tab/>
    </w:r>
  </w:p>
  <w:p w:rsidR="007507FA" w:rsidRPr="00F3451A" w:rsidRDefault="007507FA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1B98166F" wp14:editId="34A14FD4">
          <wp:extent cx="11430000" cy="7458075"/>
          <wp:effectExtent l="0" t="0" r="0" b="9525"/>
          <wp:docPr id="9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7FA" w:rsidRPr="00202692" w:rsidRDefault="007507FA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7507FA" w:rsidRPr="00202692" w:rsidRDefault="007507FA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12D1"/>
    <w:rsid w:val="000152C0"/>
    <w:rsid w:val="00031FA4"/>
    <w:rsid w:val="000334DF"/>
    <w:rsid w:val="000402EF"/>
    <w:rsid w:val="00047712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7A12"/>
    <w:rsid w:val="000B0EB5"/>
    <w:rsid w:val="000B1BCB"/>
    <w:rsid w:val="000B440B"/>
    <w:rsid w:val="000B7B2A"/>
    <w:rsid w:val="000D54AD"/>
    <w:rsid w:val="000D79D5"/>
    <w:rsid w:val="000E13D7"/>
    <w:rsid w:val="000E2839"/>
    <w:rsid w:val="000E4F05"/>
    <w:rsid w:val="000F04F4"/>
    <w:rsid w:val="000F2BB8"/>
    <w:rsid w:val="000F7C5B"/>
    <w:rsid w:val="001200F3"/>
    <w:rsid w:val="00133BFB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A13A4"/>
    <w:rsid w:val="001A4CE3"/>
    <w:rsid w:val="001A5D88"/>
    <w:rsid w:val="001A68B3"/>
    <w:rsid w:val="001B0F44"/>
    <w:rsid w:val="001B4837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54F17"/>
    <w:rsid w:val="002560CB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5616"/>
    <w:rsid w:val="00400362"/>
    <w:rsid w:val="00400CF1"/>
    <w:rsid w:val="0040103B"/>
    <w:rsid w:val="004021D3"/>
    <w:rsid w:val="004046DE"/>
    <w:rsid w:val="004158E5"/>
    <w:rsid w:val="00426CD4"/>
    <w:rsid w:val="00430252"/>
    <w:rsid w:val="004319FD"/>
    <w:rsid w:val="00451B7B"/>
    <w:rsid w:val="00470EA9"/>
    <w:rsid w:val="00471153"/>
    <w:rsid w:val="004732D9"/>
    <w:rsid w:val="00490905"/>
    <w:rsid w:val="00492B46"/>
    <w:rsid w:val="00494AF9"/>
    <w:rsid w:val="004B4CAB"/>
    <w:rsid w:val="004C5D10"/>
    <w:rsid w:val="004D0B2E"/>
    <w:rsid w:val="004D188B"/>
    <w:rsid w:val="004D6CD3"/>
    <w:rsid w:val="004E7E80"/>
    <w:rsid w:val="005006B4"/>
    <w:rsid w:val="00512057"/>
    <w:rsid w:val="005169ED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B3E8A"/>
    <w:rsid w:val="005D09C7"/>
    <w:rsid w:val="005D689B"/>
    <w:rsid w:val="00600905"/>
    <w:rsid w:val="006071A0"/>
    <w:rsid w:val="006106E3"/>
    <w:rsid w:val="00614A19"/>
    <w:rsid w:val="00617C0F"/>
    <w:rsid w:val="00621E93"/>
    <w:rsid w:val="00631750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2CB1"/>
    <w:rsid w:val="007052AC"/>
    <w:rsid w:val="00705BCF"/>
    <w:rsid w:val="00717A72"/>
    <w:rsid w:val="007250ED"/>
    <w:rsid w:val="00725FD7"/>
    <w:rsid w:val="0072606F"/>
    <w:rsid w:val="00740735"/>
    <w:rsid w:val="007507FA"/>
    <w:rsid w:val="0076691F"/>
    <w:rsid w:val="00773F02"/>
    <w:rsid w:val="007872FF"/>
    <w:rsid w:val="007B316F"/>
    <w:rsid w:val="007C04FF"/>
    <w:rsid w:val="007C4C0E"/>
    <w:rsid w:val="007C7D31"/>
    <w:rsid w:val="007D17E3"/>
    <w:rsid w:val="007E185E"/>
    <w:rsid w:val="007F065D"/>
    <w:rsid w:val="007F11FA"/>
    <w:rsid w:val="007F4C7E"/>
    <w:rsid w:val="007F7172"/>
    <w:rsid w:val="00804624"/>
    <w:rsid w:val="00804CF7"/>
    <w:rsid w:val="00810615"/>
    <w:rsid w:val="00826A3B"/>
    <w:rsid w:val="00830807"/>
    <w:rsid w:val="0084343A"/>
    <w:rsid w:val="00852644"/>
    <w:rsid w:val="0086039A"/>
    <w:rsid w:val="00863916"/>
    <w:rsid w:val="008721A9"/>
    <w:rsid w:val="008834BD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5053B"/>
    <w:rsid w:val="0095056B"/>
    <w:rsid w:val="00956A6E"/>
    <w:rsid w:val="00961315"/>
    <w:rsid w:val="009656A4"/>
    <w:rsid w:val="00982D2F"/>
    <w:rsid w:val="00986C7E"/>
    <w:rsid w:val="00996FA0"/>
    <w:rsid w:val="009971D8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02DB"/>
    <w:rsid w:val="009D204B"/>
    <w:rsid w:val="009E50A9"/>
    <w:rsid w:val="009F26FE"/>
    <w:rsid w:val="00A21F8B"/>
    <w:rsid w:val="00A22138"/>
    <w:rsid w:val="00A256C8"/>
    <w:rsid w:val="00A25874"/>
    <w:rsid w:val="00A4046E"/>
    <w:rsid w:val="00A422C3"/>
    <w:rsid w:val="00A451EE"/>
    <w:rsid w:val="00A617CE"/>
    <w:rsid w:val="00A832B3"/>
    <w:rsid w:val="00A84035"/>
    <w:rsid w:val="00A84A89"/>
    <w:rsid w:val="00A90E7D"/>
    <w:rsid w:val="00A94260"/>
    <w:rsid w:val="00A94F49"/>
    <w:rsid w:val="00AA395E"/>
    <w:rsid w:val="00AA45FF"/>
    <w:rsid w:val="00AA4FEF"/>
    <w:rsid w:val="00AA62FA"/>
    <w:rsid w:val="00AA67D0"/>
    <w:rsid w:val="00AC12F0"/>
    <w:rsid w:val="00AC3877"/>
    <w:rsid w:val="00AC690A"/>
    <w:rsid w:val="00AD5FA5"/>
    <w:rsid w:val="00AD6902"/>
    <w:rsid w:val="00AE10EA"/>
    <w:rsid w:val="00AE3112"/>
    <w:rsid w:val="00AE7D36"/>
    <w:rsid w:val="00AF0D3D"/>
    <w:rsid w:val="00AF699F"/>
    <w:rsid w:val="00B001E3"/>
    <w:rsid w:val="00B0296A"/>
    <w:rsid w:val="00B050E9"/>
    <w:rsid w:val="00B07D17"/>
    <w:rsid w:val="00B101A9"/>
    <w:rsid w:val="00B31758"/>
    <w:rsid w:val="00B40374"/>
    <w:rsid w:val="00B7040E"/>
    <w:rsid w:val="00B736A4"/>
    <w:rsid w:val="00B767A0"/>
    <w:rsid w:val="00B92D94"/>
    <w:rsid w:val="00BA39CB"/>
    <w:rsid w:val="00BC2246"/>
    <w:rsid w:val="00BC45CB"/>
    <w:rsid w:val="00BC703A"/>
    <w:rsid w:val="00BE369E"/>
    <w:rsid w:val="00BF1422"/>
    <w:rsid w:val="00C0713F"/>
    <w:rsid w:val="00C33AAA"/>
    <w:rsid w:val="00C347F9"/>
    <w:rsid w:val="00C531B0"/>
    <w:rsid w:val="00C53457"/>
    <w:rsid w:val="00C75D8A"/>
    <w:rsid w:val="00C765F5"/>
    <w:rsid w:val="00C87341"/>
    <w:rsid w:val="00CA393E"/>
    <w:rsid w:val="00CA5D7E"/>
    <w:rsid w:val="00CB4B7D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2C13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0378"/>
    <w:rsid w:val="00E96D29"/>
    <w:rsid w:val="00EA6072"/>
    <w:rsid w:val="00EB253B"/>
    <w:rsid w:val="00EC096B"/>
    <w:rsid w:val="00ED1C7E"/>
    <w:rsid w:val="00ED2AF4"/>
    <w:rsid w:val="00ED74CA"/>
    <w:rsid w:val="00ED7ABA"/>
    <w:rsid w:val="00EE260B"/>
    <w:rsid w:val="00EE70E6"/>
    <w:rsid w:val="00F12EBF"/>
    <w:rsid w:val="00F240CD"/>
    <w:rsid w:val="00F31E94"/>
    <w:rsid w:val="00F33748"/>
    <w:rsid w:val="00F42CC2"/>
    <w:rsid w:val="00F55555"/>
    <w:rsid w:val="00F57759"/>
    <w:rsid w:val="00F66260"/>
    <w:rsid w:val="00F735B1"/>
    <w:rsid w:val="00F73BF0"/>
    <w:rsid w:val="00F7482D"/>
    <w:rsid w:val="00F9654B"/>
    <w:rsid w:val="00FA5775"/>
    <w:rsid w:val="00FB130D"/>
    <w:rsid w:val="00FC3A17"/>
    <w:rsid w:val="00FD28A4"/>
    <w:rsid w:val="00FD4903"/>
    <w:rsid w:val="00FE09A3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17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17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5690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3651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8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7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3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347625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2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729E3-565C-4B5C-945D-250ED083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3939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4</cp:revision>
  <cp:lastPrinted>2023-07-12T13:28:00Z</cp:lastPrinted>
  <dcterms:created xsi:type="dcterms:W3CDTF">2025-09-02T09:22:00Z</dcterms:created>
  <dcterms:modified xsi:type="dcterms:W3CDTF">2026-01-14T11:23:00Z</dcterms:modified>
</cp:coreProperties>
</file>