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B3" w:rsidRPr="00BD52B3" w:rsidRDefault="00DC1384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  <w:bookmarkStart w:id="0" w:name="_GoBack"/>
      <w:bookmarkEnd w:id="0"/>
      <w:r>
        <w:rPr>
          <w:noProof/>
          <w:sz w:val="18"/>
          <w:lang w:eastAsia="ru-RU"/>
        </w:rPr>
        <w:drawing>
          <wp:anchor distT="0" distB="0" distL="114300" distR="114300" simplePos="0" relativeHeight="251659264" behindDoc="0" locked="0" layoutInCell="1" allowOverlap="1" wp14:anchorId="367B078A" wp14:editId="28DD082F">
            <wp:simplePos x="0" y="0"/>
            <wp:positionH relativeFrom="column">
              <wp:posOffset>4131310</wp:posOffset>
            </wp:positionH>
            <wp:positionV relativeFrom="paragraph">
              <wp:posOffset>-6985</wp:posOffset>
            </wp:positionV>
            <wp:extent cx="2676525" cy="427355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инный логотип без подложки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2B3" w:rsidRPr="00BD52B3" w:rsidRDefault="00BD52B3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</w:p>
    <w:p w:rsidR="009E28FE" w:rsidRDefault="009E28FE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  <w:sz w:val="28"/>
          <w:szCs w:val="38"/>
        </w:rPr>
      </w:pPr>
    </w:p>
    <w:p w:rsidR="00AC43B6" w:rsidRPr="00AC43B6" w:rsidRDefault="00AC43B6" w:rsidP="00AC43B6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C00000"/>
          <w:sz w:val="28"/>
          <w:szCs w:val="38"/>
        </w:rPr>
      </w:pPr>
      <w:r w:rsidRPr="00AC43B6">
        <w:rPr>
          <w:rFonts w:ascii="Arial" w:hAnsi="Arial" w:cs="Arial"/>
          <w:b/>
          <w:bCs/>
          <w:color w:val="C00000"/>
          <w:sz w:val="28"/>
          <w:szCs w:val="38"/>
        </w:rPr>
        <w:t>Кавказские каникулы: «от Чечни до Дагестана».</w:t>
      </w:r>
    </w:p>
    <w:p w:rsidR="000638B7" w:rsidRPr="001A278C" w:rsidRDefault="00830878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Cs w:val="36"/>
        </w:rPr>
      </w:pPr>
      <w:r w:rsidRPr="00830878">
        <w:rPr>
          <w:rFonts w:ascii="Arial" w:hAnsi="Arial" w:cs="Arial"/>
          <w:b/>
          <w:color w:val="C00000"/>
          <w:sz w:val="28"/>
          <w:szCs w:val="38"/>
        </w:rPr>
        <w:t xml:space="preserve"> </w:t>
      </w:r>
      <w:r w:rsidR="00E71B5B">
        <w:rPr>
          <w:rFonts w:ascii="Arial" w:hAnsi="Arial" w:cs="Arial"/>
          <w:b/>
          <w:color w:val="365F91" w:themeColor="accent1" w:themeShade="BF"/>
          <w:szCs w:val="36"/>
        </w:rPr>
        <w:t>Экскурсионный тур</w:t>
      </w:r>
    </w:p>
    <w:p w:rsidR="001A278C" w:rsidRDefault="00AC43B6" w:rsidP="00BD52B3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6</w:t>
      </w:r>
      <w:r w:rsidR="001B0CDF">
        <w:rPr>
          <w:rFonts w:ascii="Arial" w:hAnsi="Arial" w:cs="Arial"/>
          <w:b/>
          <w:color w:val="C00000"/>
        </w:rPr>
        <w:t xml:space="preserve"> дн</w:t>
      </w:r>
      <w:r w:rsidR="00C11AD7">
        <w:rPr>
          <w:rFonts w:ascii="Arial" w:hAnsi="Arial" w:cs="Arial"/>
          <w:b/>
          <w:color w:val="C00000"/>
        </w:rPr>
        <w:t>я</w:t>
      </w:r>
    </w:p>
    <w:p w:rsidR="00F75603" w:rsidRDefault="00F75603" w:rsidP="00BD52B3">
      <w:pPr>
        <w:spacing w:after="0" w:line="240" w:lineRule="auto"/>
        <w:ind w:left="2268"/>
        <w:jc w:val="right"/>
        <w:rPr>
          <w:rFonts w:ascii="Arial" w:hAnsi="Arial" w:cs="Arial"/>
          <w:b/>
          <w:color w:val="0F243E" w:themeColor="text2" w:themeShade="80"/>
        </w:rPr>
      </w:pPr>
      <w:r w:rsidRPr="00F75603">
        <w:rPr>
          <w:rFonts w:ascii="Arial" w:hAnsi="Arial" w:cs="Arial"/>
          <w:b/>
          <w:color w:val="0F243E" w:themeColor="text2" w:themeShade="80"/>
        </w:rPr>
        <w:t xml:space="preserve">Заезды </w:t>
      </w:r>
      <w:r w:rsidR="00F72EA8">
        <w:rPr>
          <w:rFonts w:ascii="Arial" w:hAnsi="Arial" w:cs="Arial"/>
          <w:b/>
          <w:color w:val="0F243E" w:themeColor="text2" w:themeShade="80"/>
        </w:rPr>
        <w:t>2025</w:t>
      </w:r>
      <w:r>
        <w:rPr>
          <w:rFonts w:ascii="Arial" w:hAnsi="Arial" w:cs="Arial"/>
          <w:b/>
          <w:color w:val="0F243E" w:themeColor="text2" w:themeShade="80"/>
        </w:rPr>
        <w:t xml:space="preserve"> </w:t>
      </w:r>
      <w:r w:rsidR="00AC43B6">
        <w:rPr>
          <w:rFonts w:ascii="Arial" w:hAnsi="Arial" w:cs="Arial"/>
          <w:b/>
          <w:color w:val="0F243E" w:themeColor="text2" w:themeShade="80"/>
        </w:rPr>
        <w:t>по вторникам</w:t>
      </w:r>
    </w:p>
    <w:p w:rsidR="00F75603" w:rsidRPr="00F75603" w:rsidRDefault="00F75603" w:rsidP="00F75603">
      <w:pPr>
        <w:spacing w:after="0" w:line="240" w:lineRule="auto"/>
        <w:ind w:left="2268"/>
        <w:jc w:val="right"/>
        <w:rPr>
          <w:rFonts w:ascii="Arial" w:hAnsi="Arial" w:cs="Arial"/>
          <w:b/>
          <w:color w:val="0F243E" w:themeColor="text2" w:themeShade="80"/>
        </w:rPr>
      </w:pPr>
      <w:r w:rsidRPr="00F75603">
        <w:rPr>
          <w:rFonts w:ascii="Arial" w:hAnsi="Arial" w:cs="Arial"/>
          <w:b/>
          <w:color w:val="0F243E" w:themeColor="text2" w:themeShade="80"/>
        </w:rPr>
        <w:tab/>
      </w:r>
    </w:p>
    <w:p w:rsidR="00547CAC" w:rsidRDefault="00547CAC" w:rsidP="00761360">
      <w:pPr>
        <w:spacing w:after="0" w:line="240" w:lineRule="auto"/>
        <w:ind w:left="2268"/>
        <w:jc w:val="right"/>
        <w:rPr>
          <w:sz w:val="18"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236"/>
        <w:gridCol w:w="9309"/>
      </w:tblGrid>
      <w:tr w:rsidR="00CB6BEA" w:rsidRPr="00107EDD" w:rsidTr="00D96475">
        <w:trPr>
          <w:trHeight w:val="283"/>
        </w:trPr>
        <w:tc>
          <w:tcPr>
            <w:tcW w:w="1053" w:type="dxa"/>
            <w:shd w:val="clear" w:color="auto" w:fill="DBE5F1" w:themeFill="accent1" w:themeFillTint="33"/>
            <w:vAlign w:val="center"/>
          </w:tcPr>
          <w:p w:rsidR="00CB6BEA" w:rsidRPr="00107EDD" w:rsidRDefault="00B3710F" w:rsidP="00CB6BEA">
            <w:pPr>
              <w:jc w:val="right"/>
              <w:rPr>
                <w:rFonts w:ascii="Arial" w:hAnsi="Arial" w:cs="Arial"/>
                <w:sz w:val="18"/>
                <w:szCs w:val="19"/>
              </w:rPr>
            </w:pPr>
            <w:r w:rsidRPr="00107EDD">
              <w:rPr>
                <w:rFonts w:ascii="Arial" w:hAnsi="Arial" w:cs="Arial"/>
                <w:b/>
                <w:sz w:val="18"/>
                <w:szCs w:val="19"/>
              </w:rPr>
              <w:t>1</w:t>
            </w:r>
            <w:r w:rsidR="00CB6BEA" w:rsidRPr="00107EDD">
              <w:rPr>
                <w:rFonts w:ascii="Arial" w:hAnsi="Arial" w:cs="Arial"/>
                <w:b/>
                <w:sz w:val="18"/>
                <w:szCs w:val="19"/>
              </w:rPr>
              <w:t xml:space="preserve">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  <w:vAlign w:val="center"/>
          </w:tcPr>
          <w:p w:rsidR="00CB6BEA" w:rsidRPr="007A0CE1" w:rsidRDefault="00BE6954" w:rsidP="00CB6BEA">
            <w:pPr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Грозный</w:t>
            </w:r>
          </w:p>
        </w:tc>
      </w:tr>
      <w:tr w:rsidR="00040A29" w:rsidRPr="00107EDD" w:rsidTr="00D96475">
        <w:trPr>
          <w:trHeight w:val="283"/>
        </w:trPr>
        <w:tc>
          <w:tcPr>
            <w:tcW w:w="1053" w:type="dxa"/>
          </w:tcPr>
          <w:p w:rsidR="004B3CD9" w:rsidRPr="00107EDD" w:rsidRDefault="004B3CD9" w:rsidP="003E557A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9"/>
              </w:rPr>
            </w:pPr>
          </w:p>
        </w:tc>
        <w:tc>
          <w:tcPr>
            <w:tcW w:w="236" w:type="dxa"/>
          </w:tcPr>
          <w:p w:rsidR="004B3CD9" w:rsidRPr="00107EDD" w:rsidRDefault="004B3CD9" w:rsidP="00CE04A0">
            <w:pPr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9309" w:type="dxa"/>
          </w:tcPr>
          <w:p w:rsidR="00AC43B6" w:rsidRPr="00AC43B6" w:rsidRDefault="00AC43B6" w:rsidP="00AC43B6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43B6">
              <w:rPr>
                <w:rFonts w:ascii="Arial" w:eastAsia="Times New Roman" w:hAnsi="Arial" w:cs="Arial"/>
                <w:sz w:val="18"/>
                <w:szCs w:val="18"/>
              </w:rPr>
              <w:t>13:00-13:30 Встреча группы в аэропорту г. Грозный.</w:t>
            </w:r>
          </w:p>
          <w:p w:rsidR="00AC43B6" w:rsidRPr="00AC43B6" w:rsidRDefault="00AC43B6" w:rsidP="00AC43B6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43B6">
              <w:rPr>
                <w:rFonts w:ascii="Arial" w:eastAsia="Times New Roman" w:hAnsi="Arial" w:cs="Arial"/>
                <w:sz w:val="18"/>
                <w:szCs w:val="18"/>
              </w:rPr>
              <w:t>Обед</w:t>
            </w:r>
          </w:p>
          <w:p w:rsidR="00AC43B6" w:rsidRPr="00AC43B6" w:rsidRDefault="00AC43B6" w:rsidP="00AC43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3B6">
              <w:rPr>
                <w:rFonts w:ascii="Arial" w:hAnsi="Arial" w:cs="Arial"/>
                <w:sz w:val="18"/>
                <w:szCs w:val="18"/>
              </w:rPr>
              <w:t>Отъезд в Аргунское ущелье, где вы полюбуетесь самыми живописными горными пейзажами Чечни.</w:t>
            </w:r>
            <w:r w:rsidRPr="00AC43B6">
              <w:rPr>
                <w:rFonts w:ascii="Arial" w:eastAsia="Times New Roman" w:hAnsi="Arial" w:cs="Arial"/>
                <w:b/>
                <w:bCs/>
                <w:color w:val="2B3A49"/>
                <w:sz w:val="18"/>
                <w:szCs w:val="18"/>
              </w:rPr>
              <w:t xml:space="preserve"> </w:t>
            </w:r>
            <w:r w:rsidRPr="00AC43B6">
              <w:rPr>
                <w:rFonts w:ascii="Arial" w:hAnsi="Arial" w:cs="Arial"/>
                <w:b/>
                <w:bCs/>
                <w:sz w:val="18"/>
                <w:szCs w:val="18"/>
              </w:rPr>
              <w:t>«Ворота в Аргунское ущелье»</w:t>
            </w:r>
            <w:r w:rsidRPr="00AC43B6">
              <w:rPr>
                <w:rFonts w:ascii="Arial" w:hAnsi="Arial" w:cs="Arial"/>
                <w:sz w:val="18"/>
                <w:szCs w:val="18"/>
              </w:rPr>
              <w:t xml:space="preserve"> — так называют место, где сливаются реки </w:t>
            </w:r>
            <w:proofErr w:type="spellStart"/>
            <w:r w:rsidRPr="00AC43B6">
              <w:rPr>
                <w:rFonts w:ascii="Arial" w:hAnsi="Arial" w:cs="Arial"/>
                <w:sz w:val="18"/>
                <w:szCs w:val="18"/>
              </w:rPr>
              <w:t>Шаро</w:t>
            </w:r>
            <w:proofErr w:type="spellEnd"/>
            <w:r w:rsidRPr="00AC43B6">
              <w:rPr>
                <w:rFonts w:ascii="Arial" w:hAnsi="Arial" w:cs="Arial"/>
                <w:sz w:val="18"/>
                <w:szCs w:val="18"/>
              </w:rPr>
              <w:t xml:space="preserve">-Аргун и </w:t>
            </w:r>
            <w:proofErr w:type="spellStart"/>
            <w:r w:rsidRPr="00AC43B6">
              <w:rPr>
                <w:rFonts w:ascii="Arial" w:hAnsi="Arial" w:cs="Arial"/>
                <w:sz w:val="18"/>
                <w:szCs w:val="18"/>
              </w:rPr>
              <w:t>Чанты</w:t>
            </w:r>
            <w:proofErr w:type="spellEnd"/>
            <w:r w:rsidRPr="00AC43B6">
              <w:rPr>
                <w:rFonts w:ascii="Arial" w:hAnsi="Arial" w:cs="Arial"/>
                <w:sz w:val="18"/>
                <w:szCs w:val="18"/>
              </w:rPr>
              <w:t>-Аргун.</w:t>
            </w:r>
          </w:p>
          <w:p w:rsidR="00AC43B6" w:rsidRPr="00AC43B6" w:rsidRDefault="00AC43B6" w:rsidP="00AC43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3B6">
              <w:rPr>
                <w:rFonts w:ascii="Arial" w:hAnsi="Arial" w:cs="Arial"/>
                <w:sz w:val="18"/>
                <w:szCs w:val="18"/>
              </w:rPr>
              <w:t xml:space="preserve">Далее нас ждут </w:t>
            </w:r>
            <w:proofErr w:type="spellStart"/>
            <w:r w:rsidRPr="00AC43B6">
              <w:rPr>
                <w:rFonts w:ascii="Arial" w:hAnsi="Arial" w:cs="Arial"/>
                <w:b/>
                <w:sz w:val="18"/>
                <w:szCs w:val="18"/>
              </w:rPr>
              <w:t>Нихалойские</w:t>
            </w:r>
            <w:proofErr w:type="spellEnd"/>
            <w:r w:rsidRPr="00AC43B6">
              <w:rPr>
                <w:rFonts w:ascii="Arial" w:hAnsi="Arial" w:cs="Arial"/>
                <w:b/>
                <w:sz w:val="18"/>
                <w:szCs w:val="18"/>
              </w:rPr>
              <w:t xml:space="preserve"> водопады</w:t>
            </w:r>
            <w:r w:rsidRPr="00AC43B6">
              <w:rPr>
                <w:rFonts w:ascii="Arial" w:hAnsi="Arial" w:cs="Arial"/>
                <w:sz w:val="18"/>
                <w:szCs w:val="18"/>
              </w:rPr>
              <w:t xml:space="preserve">. Это место собирает в себе каскад из трех водопадов. Самый высокий из них достигает 33 метров, в то время как самый низкий - всего 2 метра. </w:t>
            </w:r>
          </w:p>
          <w:p w:rsidR="00AC43B6" w:rsidRPr="00AC43B6" w:rsidRDefault="00AC43B6" w:rsidP="00AC43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3B6">
              <w:rPr>
                <w:rFonts w:ascii="Arial" w:hAnsi="Arial" w:cs="Arial"/>
                <w:sz w:val="18"/>
                <w:szCs w:val="18"/>
              </w:rPr>
              <w:t xml:space="preserve">После мы отправимся к древним </w:t>
            </w:r>
            <w:proofErr w:type="spellStart"/>
            <w:r w:rsidRPr="00AC43B6">
              <w:rPr>
                <w:rFonts w:ascii="Arial" w:hAnsi="Arial" w:cs="Arial"/>
                <w:sz w:val="18"/>
                <w:szCs w:val="18"/>
              </w:rPr>
              <w:t>Ушкалойским</w:t>
            </w:r>
            <w:proofErr w:type="spellEnd"/>
            <w:r w:rsidRPr="00AC43B6">
              <w:rPr>
                <w:rFonts w:ascii="Arial" w:hAnsi="Arial" w:cs="Arial"/>
                <w:sz w:val="18"/>
                <w:szCs w:val="18"/>
              </w:rPr>
              <w:t xml:space="preserve"> башням-близнецам, которые находятся рядом с водоемами. </w:t>
            </w:r>
          </w:p>
          <w:p w:rsidR="00AC43B6" w:rsidRPr="00AC43B6" w:rsidRDefault="00AC43B6" w:rsidP="00AC43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3B6">
              <w:rPr>
                <w:rFonts w:ascii="Arial" w:hAnsi="Arial" w:cs="Arial"/>
                <w:sz w:val="18"/>
                <w:szCs w:val="18"/>
              </w:rPr>
              <w:t xml:space="preserve">После экскурсии, нас ждет переезд в </w:t>
            </w:r>
            <w:r w:rsidRPr="00AC43B6">
              <w:rPr>
                <w:rFonts w:ascii="Arial" w:hAnsi="Arial" w:cs="Arial"/>
                <w:b/>
                <w:sz w:val="18"/>
                <w:szCs w:val="18"/>
              </w:rPr>
              <w:t>г. Аргун</w:t>
            </w:r>
            <w:r w:rsidRPr="00AC43B6">
              <w:rPr>
                <w:rFonts w:ascii="Arial" w:hAnsi="Arial" w:cs="Arial"/>
                <w:sz w:val="18"/>
                <w:szCs w:val="18"/>
              </w:rPr>
              <w:t>, где мы познакомимся с первой ультрасовременной мечетью, выполненной в стиле «</w:t>
            </w:r>
            <w:proofErr w:type="gramStart"/>
            <w:r w:rsidRPr="00AC43B6">
              <w:rPr>
                <w:rFonts w:ascii="Arial" w:hAnsi="Arial" w:cs="Arial"/>
                <w:sz w:val="18"/>
                <w:szCs w:val="18"/>
              </w:rPr>
              <w:t>хай-тек</w:t>
            </w:r>
            <w:proofErr w:type="gramEnd"/>
            <w:r w:rsidRPr="00AC43B6">
              <w:rPr>
                <w:rFonts w:ascii="Arial" w:hAnsi="Arial" w:cs="Arial"/>
                <w:sz w:val="18"/>
                <w:szCs w:val="18"/>
              </w:rPr>
              <w:t xml:space="preserve">». Она названа именем матери главы республики </w:t>
            </w:r>
            <w:proofErr w:type="spellStart"/>
            <w:r w:rsidRPr="00AC43B6">
              <w:rPr>
                <w:rFonts w:ascii="Arial" w:hAnsi="Arial" w:cs="Arial"/>
                <w:sz w:val="18"/>
                <w:szCs w:val="18"/>
              </w:rPr>
              <w:t>Аймани</w:t>
            </w:r>
            <w:proofErr w:type="spellEnd"/>
            <w:r w:rsidRPr="00AC43B6">
              <w:rPr>
                <w:rFonts w:ascii="Arial" w:hAnsi="Arial" w:cs="Arial"/>
                <w:sz w:val="18"/>
                <w:szCs w:val="18"/>
              </w:rPr>
              <w:t xml:space="preserve"> Кадыровой и известна также как мечеть </w:t>
            </w:r>
            <w:r w:rsidRPr="00AC43B6">
              <w:rPr>
                <w:rFonts w:ascii="Arial" w:hAnsi="Arial" w:cs="Arial"/>
                <w:b/>
                <w:sz w:val="18"/>
                <w:szCs w:val="18"/>
              </w:rPr>
              <w:t>«Сердце матери».</w:t>
            </w:r>
            <w:r w:rsidRPr="00AC43B6">
              <w:rPr>
                <w:rFonts w:ascii="Arial" w:hAnsi="Arial" w:cs="Arial"/>
                <w:sz w:val="18"/>
                <w:szCs w:val="18"/>
              </w:rPr>
              <w:t xml:space="preserve"> Особенно красива мечеть вечером. Резной купол оснащен подсветкой, в темное время суток включаются 50 тысяч светодиодных ламп и 96 прожекторов (их цвет постоянно меняется: то розовый, то зеленый, то синий).</w:t>
            </w:r>
          </w:p>
          <w:p w:rsidR="004B3CD9" w:rsidRPr="00C55688" w:rsidRDefault="00AC43B6" w:rsidP="002E79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43B6">
              <w:rPr>
                <w:rFonts w:ascii="Arial" w:hAnsi="Arial" w:cs="Arial"/>
                <w:sz w:val="18"/>
                <w:szCs w:val="18"/>
              </w:rPr>
              <w:t>Наполненные впечатлениями мы отп</w:t>
            </w:r>
            <w:r w:rsidR="002E790A">
              <w:rPr>
                <w:rFonts w:ascii="Arial" w:hAnsi="Arial" w:cs="Arial"/>
                <w:sz w:val="18"/>
                <w:szCs w:val="18"/>
              </w:rPr>
              <w:t>равляемся в отель в г. Грозный.</w:t>
            </w:r>
          </w:p>
        </w:tc>
      </w:tr>
      <w:tr w:rsidR="005D7FB0" w:rsidRPr="00107EDD" w:rsidTr="00D96475">
        <w:trPr>
          <w:trHeight w:val="319"/>
        </w:trPr>
        <w:tc>
          <w:tcPr>
            <w:tcW w:w="1053" w:type="dxa"/>
            <w:shd w:val="clear" w:color="auto" w:fill="DBE5F1" w:themeFill="accent1" w:themeFillTint="33"/>
            <w:vAlign w:val="center"/>
          </w:tcPr>
          <w:p w:rsidR="005D7FB0" w:rsidRPr="00107EDD" w:rsidRDefault="00B3710F" w:rsidP="005D7FB0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  <w:r w:rsidRPr="00107EDD">
              <w:rPr>
                <w:rFonts w:ascii="Arial" w:hAnsi="Arial" w:cs="Arial"/>
                <w:b/>
                <w:sz w:val="18"/>
                <w:szCs w:val="19"/>
              </w:rPr>
              <w:t>2</w:t>
            </w:r>
            <w:r w:rsidR="005D7FB0" w:rsidRPr="00107EDD">
              <w:rPr>
                <w:rFonts w:ascii="Arial" w:hAnsi="Arial" w:cs="Arial"/>
                <w:b/>
                <w:sz w:val="18"/>
                <w:szCs w:val="19"/>
              </w:rPr>
              <w:t xml:space="preserve">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</w:tcPr>
          <w:p w:rsidR="005D7FB0" w:rsidRPr="007A0CE1" w:rsidRDefault="002E790A" w:rsidP="00040A29">
            <w:pPr>
              <w:rPr>
                <w:rFonts w:ascii="Arial" w:hAnsi="Arial" w:cs="Arial"/>
                <w:b/>
                <w:sz w:val="18"/>
                <w:szCs w:val="19"/>
              </w:rPr>
            </w:pPr>
            <w:r w:rsidRPr="002E790A">
              <w:rPr>
                <w:rFonts w:ascii="Arial" w:hAnsi="Arial" w:cs="Arial"/>
                <w:b/>
                <w:sz w:val="18"/>
                <w:szCs w:val="19"/>
              </w:rPr>
              <w:t>г. Аргун,</w:t>
            </w:r>
          </w:p>
        </w:tc>
      </w:tr>
      <w:tr w:rsidR="005D7FB0" w:rsidRPr="00107EDD" w:rsidTr="00D96475">
        <w:trPr>
          <w:trHeight w:val="303"/>
        </w:trPr>
        <w:tc>
          <w:tcPr>
            <w:tcW w:w="1053" w:type="dxa"/>
          </w:tcPr>
          <w:p w:rsidR="005D7FB0" w:rsidRPr="00107EDD" w:rsidRDefault="005D7FB0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236" w:type="dxa"/>
          </w:tcPr>
          <w:p w:rsidR="005D7FB0" w:rsidRPr="00107EDD" w:rsidRDefault="005D7FB0" w:rsidP="00782545">
            <w:pPr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9309" w:type="dxa"/>
          </w:tcPr>
          <w:p w:rsidR="00BE6954" w:rsidRPr="00BE6954" w:rsidRDefault="00BE6954" w:rsidP="002E790A">
            <w:pPr>
              <w:rPr>
                <w:rFonts w:ascii="Arial" w:hAnsi="Arial" w:cs="Arial"/>
                <w:sz w:val="18"/>
                <w:szCs w:val="18"/>
              </w:rPr>
            </w:pPr>
            <w:r w:rsidRPr="00BE6954">
              <w:rPr>
                <w:rFonts w:ascii="Arial" w:hAnsi="Arial" w:cs="Arial"/>
                <w:sz w:val="18"/>
                <w:szCs w:val="18"/>
              </w:rPr>
              <w:t>Завтрак в гостинице. </w:t>
            </w:r>
          </w:p>
          <w:p w:rsidR="00BE6954" w:rsidRPr="00BE6954" w:rsidRDefault="00BE6954" w:rsidP="002E790A">
            <w:pPr>
              <w:rPr>
                <w:rFonts w:ascii="Arial" w:hAnsi="Arial" w:cs="Arial"/>
                <w:sz w:val="18"/>
                <w:szCs w:val="18"/>
              </w:rPr>
            </w:pPr>
            <w:r w:rsidRPr="00BE6954">
              <w:rPr>
                <w:rFonts w:ascii="Arial" w:hAnsi="Arial" w:cs="Arial"/>
                <w:sz w:val="18"/>
                <w:szCs w:val="18"/>
              </w:rPr>
              <w:t xml:space="preserve">Сегодня нам предстоит подняться по горному серпантину к крупнейшему озеру Северного Кавказа — </w:t>
            </w:r>
            <w:proofErr w:type="spellStart"/>
            <w:r w:rsidRPr="00BE6954">
              <w:rPr>
                <w:rFonts w:ascii="Arial" w:hAnsi="Arial" w:cs="Arial"/>
                <w:b/>
                <w:sz w:val="18"/>
                <w:szCs w:val="18"/>
              </w:rPr>
              <w:t>Кезеной-Ам</w:t>
            </w:r>
            <w:proofErr w:type="spellEnd"/>
            <w:r w:rsidRPr="00BE6954">
              <w:rPr>
                <w:rFonts w:ascii="Arial" w:hAnsi="Arial" w:cs="Arial"/>
                <w:sz w:val="18"/>
                <w:szCs w:val="18"/>
              </w:rPr>
              <w:t xml:space="preserve"> и восхититься величием чеченской природы. </w:t>
            </w:r>
          </w:p>
          <w:p w:rsidR="00BE6954" w:rsidRPr="00BE6954" w:rsidRDefault="00BE6954" w:rsidP="002E79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6954">
              <w:rPr>
                <w:rFonts w:ascii="Arial" w:hAnsi="Arial" w:cs="Arial"/>
                <w:sz w:val="18"/>
                <w:szCs w:val="18"/>
              </w:rPr>
              <w:t xml:space="preserve">По дороге будет сделана остановка в селе </w:t>
            </w:r>
            <w:proofErr w:type="spellStart"/>
            <w:r w:rsidRPr="00BE6954">
              <w:rPr>
                <w:rFonts w:ascii="Arial" w:hAnsi="Arial" w:cs="Arial"/>
                <w:b/>
                <w:sz w:val="18"/>
                <w:szCs w:val="18"/>
              </w:rPr>
              <w:t>Харачой</w:t>
            </w:r>
            <w:proofErr w:type="spellEnd"/>
            <w:r w:rsidRPr="00BE6954">
              <w:rPr>
                <w:rFonts w:ascii="Arial" w:hAnsi="Arial" w:cs="Arial"/>
                <w:sz w:val="18"/>
                <w:szCs w:val="18"/>
              </w:rPr>
              <w:t xml:space="preserve">, где мы сможем посмотреть на </w:t>
            </w:r>
            <w:r w:rsidRPr="00BE6954">
              <w:rPr>
                <w:rFonts w:ascii="Arial" w:hAnsi="Arial" w:cs="Arial"/>
                <w:b/>
                <w:sz w:val="18"/>
                <w:szCs w:val="18"/>
              </w:rPr>
              <w:t>памятник</w:t>
            </w:r>
            <w:r w:rsidRPr="00BE6954">
              <w:rPr>
                <w:rFonts w:ascii="Arial" w:hAnsi="Arial" w:cs="Arial"/>
                <w:sz w:val="18"/>
                <w:szCs w:val="18"/>
              </w:rPr>
              <w:t xml:space="preserve"> знаменитому </w:t>
            </w:r>
            <w:r w:rsidRPr="00BE6954">
              <w:rPr>
                <w:rFonts w:ascii="Arial" w:hAnsi="Arial" w:cs="Arial"/>
                <w:b/>
                <w:sz w:val="18"/>
                <w:szCs w:val="18"/>
              </w:rPr>
              <w:t xml:space="preserve">Чеченскому Робин Гуду – абреку Зелимхану </w:t>
            </w:r>
            <w:proofErr w:type="spellStart"/>
            <w:r w:rsidRPr="00BE6954">
              <w:rPr>
                <w:rFonts w:ascii="Arial" w:hAnsi="Arial" w:cs="Arial"/>
                <w:b/>
                <w:sz w:val="18"/>
                <w:szCs w:val="18"/>
              </w:rPr>
              <w:t>Харачоевскому</w:t>
            </w:r>
            <w:proofErr w:type="spellEnd"/>
            <w:r w:rsidRPr="00BE6954">
              <w:rPr>
                <w:rFonts w:ascii="Arial" w:hAnsi="Arial" w:cs="Arial"/>
                <w:sz w:val="18"/>
                <w:szCs w:val="18"/>
              </w:rPr>
              <w:t xml:space="preserve">. Рядом с памятником также расположен </w:t>
            </w:r>
            <w:r w:rsidRPr="00BE6954">
              <w:rPr>
                <w:rFonts w:ascii="Arial" w:hAnsi="Arial" w:cs="Arial"/>
                <w:b/>
                <w:sz w:val="18"/>
                <w:szCs w:val="18"/>
              </w:rPr>
              <w:t>родник Девичья Коса.</w:t>
            </w:r>
          </w:p>
          <w:p w:rsidR="00BE6954" w:rsidRPr="00BE6954" w:rsidRDefault="00BE6954" w:rsidP="002E79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E6954">
              <w:rPr>
                <w:rFonts w:ascii="Arial" w:hAnsi="Arial" w:cs="Arial"/>
                <w:b/>
                <w:sz w:val="18"/>
                <w:szCs w:val="18"/>
              </w:rPr>
              <w:t>Кезеной-Ам</w:t>
            </w:r>
            <w:proofErr w:type="spellEnd"/>
            <w:r w:rsidRPr="00BE6954">
              <w:rPr>
                <w:rFonts w:ascii="Arial" w:hAnsi="Arial" w:cs="Arial"/>
                <w:sz w:val="18"/>
                <w:szCs w:val="18"/>
              </w:rPr>
              <w:t xml:space="preserve"> – изумительное высокогорное озеро с кристально чистой водой, расположенное на границе Чечни и Дагестана. Вы услышите связанные с ним легенды, насладитесь волшебным лазурным цветом воды и вдохнете аромат окружающих озеро субальпийских лугов. </w:t>
            </w:r>
          </w:p>
          <w:p w:rsidR="00BE6954" w:rsidRPr="00BE6954" w:rsidRDefault="00BE6954" w:rsidP="002E790A">
            <w:pPr>
              <w:rPr>
                <w:rFonts w:ascii="Arial" w:hAnsi="Arial" w:cs="Arial"/>
                <w:sz w:val="18"/>
                <w:szCs w:val="18"/>
              </w:rPr>
            </w:pPr>
            <w:r w:rsidRPr="00BE6954">
              <w:rPr>
                <w:rFonts w:ascii="Arial" w:hAnsi="Arial" w:cs="Arial"/>
                <w:sz w:val="18"/>
                <w:szCs w:val="18"/>
              </w:rPr>
              <w:t xml:space="preserve">Далее нас ждет сытный </w:t>
            </w:r>
            <w:r w:rsidRPr="00BE6954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BE6954">
              <w:rPr>
                <w:rFonts w:ascii="Arial" w:hAnsi="Arial" w:cs="Arial"/>
                <w:sz w:val="18"/>
                <w:szCs w:val="18"/>
              </w:rPr>
              <w:t xml:space="preserve"> из национальных блюд.</w:t>
            </w:r>
            <w:r w:rsidRPr="00BE69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BE6954" w:rsidRPr="00BE6954" w:rsidRDefault="00BE6954" w:rsidP="002E790A">
            <w:pPr>
              <w:rPr>
                <w:rFonts w:ascii="Arial" w:hAnsi="Arial" w:cs="Arial"/>
                <w:sz w:val="18"/>
                <w:szCs w:val="18"/>
              </w:rPr>
            </w:pPr>
            <w:r w:rsidRPr="00BE6954">
              <w:rPr>
                <w:rFonts w:ascii="Arial" w:hAnsi="Arial" w:cs="Arial"/>
                <w:sz w:val="18"/>
                <w:szCs w:val="18"/>
              </w:rPr>
              <w:t xml:space="preserve">Следующая экскурсия предстоит в </w:t>
            </w:r>
            <w:r w:rsidRPr="00BE6954">
              <w:rPr>
                <w:rFonts w:ascii="Arial" w:hAnsi="Arial" w:cs="Arial"/>
                <w:b/>
                <w:sz w:val="18"/>
                <w:szCs w:val="18"/>
              </w:rPr>
              <w:t>древний город «</w:t>
            </w:r>
            <w:proofErr w:type="spellStart"/>
            <w:r w:rsidRPr="00BE6954">
              <w:rPr>
                <w:rFonts w:ascii="Arial" w:hAnsi="Arial" w:cs="Arial"/>
                <w:b/>
                <w:sz w:val="18"/>
                <w:szCs w:val="18"/>
              </w:rPr>
              <w:t>Хой</w:t>
            </w:r>
            <w:proofErr w:type="spellEnd"/>
            <w:r w:rsidRPr="00BE6954">
              <w:rPr>
                <w:rFonts w:ascii="Arial" w:hAnsi="Arial" w:cs="Arial"/>
                <w:b/>
                <w:sz w:val="18"/>
                <w:szCs w:val="18"/>
              </w:rPr>
              <w:t>»,</w:t>
            </w:r>
            <w:r w:rsidRPr="00BE6954">
              <w:rPr>
                <w:rFonts w:ascii="Arial" w:hAnsi="Arial" w:cs="Arial"/>
                <w:sz w:val="18"/>
                <w:szCs w:val="18"/>
              </w:rPr>
              <w:t xml:space="preserve"> который находится недалеко от озера. Этот «город стражников» был основан в IX веке и являлся форпостом восточных рубежей Чечни. Вы увидите образцы зодчества древних </w:t>
            </w:r>
            <w:proofErr w:type="spellStart"/>
            <w:r w:rsidRPr="00BE6954">
              <w:rPr>
                <w:rFonts w:ascii="Arial" w:hAnsi="Arial" w:cs="Arial"/>
                <w:sz w:val="18"/>
                <w:szCs w:val="18"/>
              </w:rPr>
              <w:t>вайнахов</w:t>
            </w:r>
            <w:proofErr w:type="spellEnd"/>
            <w:r w:rsidRPr="00BE6954">
              <w:rPr>
                <w:rFonts w:ascii="Arial" w:hAnsi="Arial" w:cs="Arial"/>
                <w:sz w:val="18"/>
                <w:szCs w:val="18"/>
              </w:rPr>
              <w:t xml:space="preserve">, развалины жилых и боевых чеченских башен. </w:t>
            </w:r>
          </w:p>
          <w:p w:rsidR="00BE6954" w:rsidRPr="00BE6954" w:rsidRDefault="00BE6954" w:rsidP="002E790A">
            <w:pPr>
              <w:rPr>
                <w:rFonts w:ascii="Arial" w:hAnsi="Arial" w:cs="Arial"/>
                <w:sz w:val="18"/>
                <w:szCs w:val="18"/>
              </w:rPr>
            </w:pPr>
            <w:r w:rsidRPr="00BE6954">
              <w:rPr>
                <w:rFonts w:ascii="Arial" w:hAnsi="Arial" w:cs="Arial"/>
                <w:sz w:val="18"/>
                <w:szCs w:val="18"/>
              </w:rPr>
              <w:t xml:space="preserve">После мы отправимся любоваться архитектурой мечети </w:t>
            </w:r>
            <w:r w:rsidRPr="00BE6954">
              <w:rPr>
                <w:rFonts w:ascii="Arial" w:hAnsi="Arial" w:cs="Arial"/>
                <w:b/>
                <w:sz w:val="18"/>
                <w:szCs w:val="18"/>
              </w:rPr>
              <w:t>«Гордость мусульман».</w:t>
            </w:r>
            <w:r w:rsidRPr="00BE6954">
              <w:rPr>
                <w:rFonts w:ascii="Arial" w:hAnsi="Arial" w:cs="Arial"/>
                <w:sz w:val="18"/>
                <w:szCs w:val="18"/>
              </w:rPr>
              <w:t xml:space="preserve"> Это самая большая мечеть в Европе. Облицованная белоснежным мрамором с греческого острова </w:t>
            </w:r>
            <w:proofErr w:type="spellStart"/>
            <w:r w:rsidRPr="00BE6954">
              <w:rPr>
                <w:rFonts w:ascii="Arial" w:hAnsi="Arial" w:cs="Arial"/>
                <w:sz w:val="18"/>
                <w:szCs w:val="18"/>
              </w:rPr>
              <w:t>Тасос</w:t>
            </w:r>
            <w:proofErr w:type="spellEnd"/>
            <w:r w:rsidRPr="00BE6954">
              <w:rPr>
                <w:rFonts w:ascii="Arial" w:hAnsi="Arial" w:cs="Arial"/>
                <w:sz w:val="18"/>
                <w:szCs w:val="18"/>
              </w:rPr>
              <w:t xml:space="preserve"> и украшенная яркими витражами, она погрузит вас в атмосферу настоящей восточной сказки.</w:t>
            </w:r>
          </w:p>
          <w:p w:rsidR="005D7FB0" w:rsidRPr="004F6157" w:rsidRDefault="002E790A" w:rsidP="00C45F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Возвращение в гостиницу</w:t>
            </w:r>
          </w:p>
        </w:tc>
      </w:tr>
      <w:tr w:rsidR="00603852" w:rsidRPr="00107EDD" w:rsidTr="00D96475">
        <w:trPr>
          <w:trHeight w:val="355"/>
        </w:trPr>
        <w:tc>
          <w:tcPr>
            <w:tcW w:w="1053" w:type="dxa"/>
            <w:shd w:val="clear" w:color="auto" w:fill="DBE5F1" w:themeFill="accent1" w:themeFillTint="33"/>
          </w:tcPr>
          <w:p w:rsidR="00603852" w:rsidRPr="00107EDD" w:rsidRDefault="00603852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3</w:t>
            </w:r>
            <w:r w:rsidRPr="00107EDD">
              <w:rPr>
                <w:rFonts w:ascii="Arial" w:hAnsi="Arial" w:cs="Arial"/>
                <w:b/>
                <w:sz w:val="18"/>
                <w:szCs w:val="19"/>
              </w:rPr>
              <w:t xml:space="preserve">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</w:tcPr>
          <w:p w:rsidR="00603852" w:rsidRPr="00107EDD" w:rsidRDefault="002E790A" w:rsidP="001C7E52">
            <w:pPr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Грозный</w:t>
            </w:r>
          </w:p>
        </w:tc>
      </w:tr>
      <w:tr w:rsidR="00247460" w:rsidRPr="00107EDD" w:rsidTr="00D96475">
        <w:trPr>
          <w:trHeight w:val="1090"/>
        </w:trPr>
        <w:tc>
          <w:tcPr>
            <w:tcW w:w="1053" w:type="dxa"/>
          </w:tcPr>
          <w:p w:rsidR="00247460" w:rsidRDefault="00247460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236" w:type="dxa"/>
          </w:tcPr>
          <w:p w:rsidR="00247460" w:rsidRPr="00107EDD" w:rsidRDefault="00247460" w:rsidP="00782545">
            <w:pPr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9309" w:type="dxa"/>
          </w:tcPr>
          <w:p w:rsidR="002E790A" w:rsidRPr="002E790A" w:rsidRDefault="002E790A" w:rsidP="002E790A">
            <w:pPr>
              <w:rPr>
                <w:rFonts w:ascii="Arial" w:hAnsi="Arial" w:cs="Arial"/>
                <w:sz w:val="18"/>
                <w:szCs w:val="18"/>
              </w:rPr>
            </w:pPr>
            <w:r w:rsidRPr="002E790A">
              <w:rPr>
                <w:rFonts w:ascii="Arial" w:hAnsi="Arial" w:cs="Arial"/>
                <w:sz w:val="18"/>
                <w:szCs w:val="18"/>
              </w:rPr>
              <w:t>Завтрак в гостинице. Освобождение номеров</w:t>
            </w:r>
          </w:p>
          <w:p w:rsidR="002E790A" w:rsidRPr="002E790A" w:rsidRDefault="002E790A" w:rsidP="002E790A">
            <w:pPr>
              <w:rPr>
                <w:rFonts w:ascii="Arial" w:hAnsi="Arial" w:cs="Arial"/>
                <w:sz w:val="18"/>
                <w:szCs w:val="18"/>
              </w:rPr>
            </w:pPr>
            <w:r w:rsidRPr="002E790A">
              <w:rPr>
                <w:rFonts w:ascii="Arial" w:hAnsi="Arial" w:cs="Arial"/>
                <w:sz w:val="18"/>
                <w:szCs w:val="18"/>
              </w:rPr>
              <w:t xml:space="preserve">Сегодня </w:t>
            </w:r>
            <w:r w:rsidRPr="002E790A">
              <w:rPr>
                <w:rFonts w:ascii="Arial" w:hAnsi="Arial" w:cs="Arial"/>
                <w:b/>
                <w:sz w:val="18"/>
                <w:szCs w:val="18"/>
              </w:rPr>
              <w:t>Грозный</w:t>
            </w:r>
            <w:r w:rsidRPr="002E790A">
              <w:rPr>
                <w:rFonts w:ascii="Arial" w:hAnsi="Arial" w:cs="Arial"/>
                <w:sz w:val="18"/>
                <w:szCs w:val="18"/>
              </w:rPr>
              <w:t> – это спокойный, комфортный, современный мегаполис с небоскребами и новостройками, но при этом сохранивший свой национальный колорит.</w:t>
            </w:r>
          </w:p>
          <w:p w:rsidR="002E790A" w:rsidRPr="002E790A" w:rsidRDefault="002E790A" w:rsidP="002E790A">
            <w:pPr>
              <w:rPr>
                <w:rFonts w:ascii="Arial" w:hAnsi="Arial" w:cs="Arial"/>
                <w:sz w:val="18"/>
                <w:szCs w:val="18"/>
              </w:rPr>
            </w:pPr>
            <w:r w:rsidRPr="002E790A">
              <w:rPr>
                <w:rFonts w:ascii="Arial" w:hAnsi="Arial" w:cs="Arial"/>
                <w:sz w:val="18"/>
                <w:szCs w:val="18"/>
              </w:rPr>
              <w:t>Нам предстоит исследовать самые интересные места столицы.</w:t>
            </w:r>
            <w:r w:rsidRPr="002E790A">
              <w:rPr>
                <w:rFonts w:ascii="Arial" w:hAnsi="Arial" w:cs="Arial"/>
                <w:sz w:val="18"/>
                <w:szCs w:val="18"/>
              </w:rPr>
              <w:br/>
              <w:t xml:space="preserve">Мы посетим мемориальный комплекс </w:t>
            </w:r>
            <w:r w:rsidRPr="002E790A">
              <w:rPr>
                <w:rFonts w:ascii="Arial" w:hAnsi="Arial" w:cs="Arial"/>
                <w:b/>
                <w:sz w:val="18"/>
                <w:szCs w:val="18"/>
              </w:rPr>
              <w:t>«Аллея Славы»</w:t>
            </w:r>
            <w:r w:rsidRPr="002E790A">
              <w:rPr>
                <w:rFonts w:ascii="Arial" w:hAnsi="Arial" w:cs="Arial"/>
                <w:sz w:val="18"/>
                <w:szCs w:val="18"/>
              </w:rPr>
              <w:t>, где увидим памятные вещи и фотографии первого президента Чечни, историческую технику и картины местных художников.</w:t>
            </w:r>
          </w:p>
          <w:p w:rsidR="002E790A" w:rsidRPr="002E790A" w:rsidRDefault="002E790A" w:rsidP="002E790A">
            <w:pPr>
              <w:rPr>
                <w:rFonts w:ascii="Arial" w:hAnsi="Arial" w:cs="Arial"/>
                <w:sz w:val="18"/>
                <w:szCs w:val="18"/>
              </w:rPr>
            </w:pPr>
            <w:r w:rsidRPr="002E790A">
              <w:rPr>
                <w:rFonts w:ascii="Arial" w:hAnsi="Arial" w:cs="Arial"/>
                <w:sz w:val="18"/>
                <w:szCs w:val="18"/>
              </w:rPr>
              <w:t xml:space="preserve">Перейдя по мосту через реку </w:t>
            </w:r>
            <w:proofErr w:type="spellStart"/>
            <w:r w:rsidRPr="002E790A">
              <w:rPr>
                <w:rFonts w:ascii="Arial" w:hAnsi="Arial" w:cs="Arial"/>
                <w:sz w:val="18"/>
                <w:szCs w:val="18"/>
              </w:rPr>
              <w:t>Сунжа</w:t>
            </w:r>
            <w:proofErr w:type="spellEnd"/>
            <w:r w:rsidRPr="002E790A">
              <w:rPr>
                <w:rFonts w:ascii="Arial" w:hAnsi="Arial" w:cs="Arial"/>
                <w:sz w:val="18"/>
                <w:szCs w:val="18"/>
              </w:rPr>
              <w:t xml:space="preserve">, мы окажемся в современном квартале </w:t>
            </w:r>
            <w:r w:rsidRPr="002E790A">
              <w:rPr>
                <w:rFonts w:ascii="Arial" w:hAnsi="Arial" w:cs="Arial"/>
                <w:b/>
                <w:sz w:val="18"/>
                <w:szCs w:val="18"/>
              </w:rPr>
              <w:t>«Грозный Сити»</w:t>
            </w:r>
            <w:r w:rsidRPr="002E790A">
              <w:rPr>
                <w:rFonts w:ascii="Arial" w:hAnsi="Arial" w:cs="Arial"/>
                <w:sz w:val="18"/>
                <w:szCs w:val="18"/>
              </w:rPr>
              <w:t xml:space="preserve"> и поднимемся на вертолетную площадку </w:t>
            </w:r>
            <w:proofErr w:type="gramStart"/>
            <w:r w:rsidRPr="002E790A">
              <w:rPr>
                <w:rFonts w:ascii="Arial" w:hAnsi="Arial" w:cs="Arial"/>
                <w:sz w:val="18"/>
                <w:szCs w:val="18"/>
              </w:rPr>
              <w:t>бизнес-центра</w:t>
            </w:r>
            <w:proofErr w:type="gramEnd"/>
            <w:r w:rsidRPr="002E790A">
              <w:rPr>
                <w:rFonts w:ascii="Arial" w:hAnsi="Arial" w:cs="Arial"/>
                <w:sz w:val="18"/>
                <w:szCs w:val="18"/>
              </w:rPr>
              <w:t>, чтобы посмотреть на город с высоты 115 метров.</w:t>
            </w:r>
          </w:p>
          <w:p w:rsidR="002E790A" w:rsidRPr="002E790A" w:rsidRDefault="002E790A" w:rsidP="002E790A">
            <w:pPr>
              <w:rPr>
                <w:rFonts w:ascii="Arial" w:hAnsi="Arial" w:cs="Arial"/>
                <w:sz w:val="18"/>
                <w:szCs w:val="18"/>
              </w:rPr>
            </w:pPr>
            <w:r w:rsidRPr="002E790A">
              <w:rPr>
                <w:rFonts w:ascii="Arial" w:hAnsi="Arial" w:cs="Arial"/>
                <w:sz w:val="18"/>
                <w:szCs w:val="18"/>
              </w:rPr>
              <w:t xml:space="preserve">В завершение нашей пешеходной экскурсии по Грозному мы побываем в Цветочном парке и посетим </w:t>
            </w:r>
            <w:r w:rsidRPr="002E790A">
              <w:rPr>
                <w:rFonts w:ascii="Arial" w:hAnsi="Arial" w:cs="Arial"/>
                <w:b/>
                <w:sz w:val="18"/>
                <w:szCs w:val="18"/>
              </w:rPr>
              <w:t>православный храм Михаила Архангела</w:t>
            </w:r>
            <w:r w:rsidRPr="002E790A">
              <w:rPr>
                <w:rFonts w:ascii="Arial" w:hAnsi="Arial" w:cs="Arial"/>
                <w:sz w:val="18"/>
                <w:szCs w:val="18"/>
              </w:rPr>
              <w:t>, основанный в конце XIX века терскими казаками.</w:t>
            </w:r>
          </w:p>
          <w:p w:rsidR="002E790A" w:rsidRPr="002E790A" w:rsidRDefault="002E790A" w:rsidP="002E790A">
            <w:pPr>
              <w:rPr>
                <w:rFonts w:ascii="Arial" w:hAnsi="Arial" w:cs="Arial"/>
                <w:sz w:val="18"/>
                <w:szCs w:val="18"/>
              </w:rPr>
            </w:pPr>
            <w:r w:rsidRPr="002E790A">
              <w:rPr>
                <w:rFonts w:ascii="Arial" w:hAnsi="Arial" w:cs="Arial"/>
                <w:sz w:val="18"/>
                <w:szCs w:val="18"/>
              </w:rPr>
              <w:t>Обед в кафе города из блюд национальной чеченской кухни</w:t>
            </w:r>
          </w:p>
          <w:p w:rsidR="009A455B" w:rsidRPr="008175E8" w:rsidRDefault="002E790A" w:rsidP="00C45F62">
            <w:pPr>
              <w:rPr>
                <w:rFonts w:ascii="Arial" w:hAnsi="Arial" w:cs="Arial"/>
                <w:sz w:val="18"/>
                <w:szCs w:val="18"/>
              </w:rPr>
            </w:pPr>
            <w:r w:rsidRPr="002E790A">
              <w:rPr>
                <w:rFonts w:ascii="Arial" w:hAnsi="Arial" w:cs="Arial"/>
                <w:sz w:val="18"/>
                <w:szCs w:val="18"/>
              </w:rPr>
              <w:t xml:space="preserve">Заселение в гостиницу в Махачкале. </w:t>
            </w:r>
          </w:p>
        </w:tc>
      </w:tr>
      <w:tr w:rsidR="007A0CE1" w:rsidRPr="00107EDD" w:rsidTr="00D96475">
        <w:trPr>
          <w:trHeight w:val="324"/>
        </w:trPr>
        <w:tc>
          <w:tcPr>
            <w:tcW w:w="1053" w:type="dxa"/>
            <w:shd w:val="clear" w:color="auto" w:fill="DBE5F1" w:themeFill="accent1" w:themeFillTint="33"/>
          </w:tcPr>
          <w:p w:rsidR="007A0CE1" w:rsidRDefault="007A0CE1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4</w:t>
            </w:r>
            <w:r w:rsidRPr="00107EDD">
              <w:rPr>
                <w:rFonts w:ascii="Arial" w:hAnsi="Arial" w:cs="Arial"/>
                <w:b/>
                <w:sz w:val="18"/>
                <w:szCs w:val="19"/>
              </w:rPr>
              <w:t xml:space="preserve">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</w:tcPr>
          <w:p w:rsidR="007A0CE1" w:rsidRPr="005C5567" w:rsidRDefault="005C3AF1" w:rsidP="003F12CF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C3AF1">
              <w:rPr>
                <w:rFonts w:ascii="Arial" w:hAnsi="Arial" w:cs="Arial"/>
                <w:b/>
                <w:sz w:val="18"/>
                <w:szCs w:val="18"/>
              </w:rPr>
              <w:t>Чиркейского</w:t>
            </w:r>
            <w:r>
              <w:rPr>
                <w:rFonts w:ascii="Arial" w:hAnsi="Arial" w:cs="Arial"/>
                <w:b/>
                <w:sz w:val="18"/>
                <w:szCs w:val="18"/>
              </w:rPr>
              <w:t>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водохранилище</w:t>
            </w:r>
          </w:p>
        </w:tc>
      </w:tr>
      <w:tr w:rsidR="007A0CE1" w:rsidRPr="00107EDD" w:rsidTr="00D96475">
        <w:trPr>
          <w:trHeight w:val="551"/>
        </w:trPr>
        <w:tc>
          <w:tcPr>
            <w:tcW w:w="1053" w:type="dxa"/>
          </w:tcPr>
          <w:p w:rsidR="007A0CE1" w:rsidRDefault="007A0CE1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236" w:type="dxa"/>
          </w:tcPr>
          <w:p w:rsidR="007A0CE1" w:rsidRPr="00107EDD" w:rsidRDefault="007A0CE1" w:rsidP="00782545">
            <w:pPr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9309" w:type="dxa"/>
          </w:tcPr>
          <w:p w:rsidR="005C3AF1" w:rsidRPr="005C3AF1" w:rsidRDefault="005C3AF1" w:rsidP="005C3AF1">
            <w:pPr>
              <w:rPr>
                <w:rFonts w:ascii="Arial" w:hAnsi="Arial" w:cs="Arial"/>
                <w:sz w:val="18"/>
                <w:szCs w:val="18"/>
              </w:rPr>
            </w:pPr>
            <w:r w:rsidRPr="005C3AF1">
              <w:rPr>
                <w:rFonts w:ascii="Arial" w:hAnsi="Arial" w:cs="Arial"/>
                <w:sz w:val="18"/>
                <w:szCs w:val="18"/>
              </w:rPr>
              <w:t>Завтрак в гостинице.</w:t>
            </w:r>
          </w:p>
          <w:p w:rsidR="005C3AF1" w:rsidRPr="005C3AF1" w:rsidRDefault="005C3AF1" w:rsidP="005C3AF1">
            <w:pPr>
              <w:rPr>
                <w:rFonts w:ascii="Arial" w:hAnsi="Arial" w:cs="Arial"/>
                <w:sz w:val="18"/>
                <w:szCs w:val="18"/>
              </w:rPr>
            </w:pPr>
            <w:r w:rsidRPr="005C3AF1">
              <w:rPr>
                <w:rFonts w:ascii="Arial" w:hAnsi="Arial" w:cs="Arial"/>
                <w:sz w:val="18"/>
                <w:szCs w:val="18"/>
              </w:rPr>
              <w:t xml:space="preserve">Сначала мы отправимся любоваться водами </w:t>
            </w:r>
            <w:proofErr w:type="spellStart"/>
            <w:r w:rsidRPr="005C3AF1">
              <w:rPr>
                <w:rFonts w:ascii="Arial" w:hAnsi="Arial" w:cs="Arial"/>
                <w:b/>
                <w:sz w:val="18"/>
                <w:szCs w:val="18"/>
              </w:rPr>
              <w:t>Чиркейского</w:t>
            </w:r>
            <w:proofErr w:type="spellEnd"/>
            <w:r w:rsidRPr="005C3AF1">
              <w:rPr>
                <w:rFonts w:ascii="Arial" w:hAnsi="Arial" w:cs="Arial"/>
                <w:b/>
                <w:sz w:val="18"/>
                <w:szCs w:val="18"/>
              </w:rPr>
              <w:t xml:space="preserve"> водохранилища</w:t>
            </w:r>
            <w:r w:rsidRPr="005C3AF1">
              <w:rPr>
                <w:rFonts w:ascii="Arial" w:hAnsi="Arial" w:cs="Arial"/>
                <w:sz w:val="18"/>
                <w:szCs w:val="18"/>
              </w:rPr>
              <w:t xml:space="preserve">, самого крупного на всем Северном Кавказе. Этот водоем образован на реке Сулак в результате строительства </w:t>
            </w:r>
            <w:proofErr w:type="spellStart"/>
            <w:r w:rsidRPr="005C3AF1">
              <w:rPr>
                <w:rFonts w:ascii="Arial" w:hAnsi="Arial" w:cs="Arial"/>
                <w:sz w:val="18"/>
                <w:szCs w:val="18"/>
              </w:rPr>
              <w:t>Чиркейской</w:t>
            </w:r>
            <w:proofErr w:type="spellEnd"/>
            <w:r w:rsidRPr="005C3AF1">
              <w:rPr>
                <w:rFonts w:ascii="Arial" w:hAnsi="Arial" w:cs="Arial"/>
                <w:sz w:val="18"/>
                <w:szCs w:val="18"/>
              </w:rPr>
              <w:t xml:space="preserve"> ГЭС.</w:t>
            </w:r>
          </w:p>
          <w:p w:rsidR="005C3AF1" w:rsidRPr="005C3AF1" w:rsidRDefault="005C3AF1" w:rsidP="005C3AF1">
            <w:pPr>
              <w:rPr>
                <w:rFonts w:ascii="Arial" w:hAnsi="Arial" w:cs="Arial"/>
                <w:sz w:val="18"/>
                <w:szCs w:val="18"/>
              </w:rPr>
            </w:pPr>
            <w:r w:rsidRPr="005C3AF1">
              <w:rPr>
                <w:rFonts w:ascii="Arial" w:hAnsi="Arial" w:cs="Arial"/>
                <w:sz w:val="18"/>
                <w:szCs w:val="18"/>
              </w:rPr>
              <w:t xml:space="preserve">Далее наш путь лежит в </w:t>
            </w:r>
            <w:r w:rsidRPr="005C3AF1">
              <w:rPr>
                <w:rFonts w:ascii="Arial" w:hAnsi="Arial" w:cs="Arial"/>
                <w:b/>
                <w:sz w:val="18"/>
                <w:szCs w:val="18"/>
              </w:rPr>
              <w:t>поселок Дубки</w:t>
            </w:r>
            <w:r w:rsidRPr="005C3AF1">
              <w:rPr>
                <w:rFonts w:ascii="Arial" w:hAnsi="Arial" w:cs="Arial"/>
                <w:sz w:val="18"/>
                <w:szCs w:val="18"/>
              </w:rPr>
              <w:t xml:space="preserve">, именно здесь открывается чудесный вид на </w:t>
            </w:r>
            <w:proofErr w:type="spellStart"/>
            <w:r w:rsidRPr="005C3AF1">
              <w:rPr>
                <w:rFonts w:ascii="Arial" w:hAnsi="Arial" w:cs="Arial"/>
                <w:sz w:val="18"/>
                <w:szCs w:val="18"/>
              </w:rPr>
              <w:t>Сулакский</w:t>
            </w:r>
            <w:proofErr w:type="spellEnd"/>
            <w:r w:rsidRPr="005C3AF1">
              <w:rPr>
                <w:rFonts w:ascii="Arial" w:hAnsi="Arial" w:cs="Arial"/>
                <w:sz w:val="18"/>
                <w:szCs w:val="18"/>
              </w:rPr>
              <w:t xml:space="preserve"> каньон.</w:t>
            </w:r>
          </w:p>
          <w:p w:rsidR="005C3AF1" w:rsidRPr="005C3AF1" w:rsidRDefault="005C3AF1" w:rsidP="005C3AF1">
            <w:pPr>
              <w:rPr>
                <w:rFonts w:ascii="Arial" w:hAnsi="Arial" w:cs="Arial"/>
                <w:sz w:val="18"/>
                <w:szCs w:val="18"/>
              </w:rPr>
            </w:pPr>
            <w:r w:rsidRPr="005C3AF1">
              <w:rPr>
                <w:rFonts w:ascii="Arial" w:hAnsi="Arial" w:cs="Arial"/>
                <w:b/>
                <w:sz w:val="18"/>
                <w:szCs w:val="18"/>
              </w:rPr>
              <w:t xml:space="preserve">Катание на катере по </w:t>
            </w:r>
            <w:proofErr w:type="spellStart"/>
            <w:r w:rsidRPr="005C3AF1">
              <w:rPr>
                <w:rFonts w:ascii="Arial" w:hAnsi="Arial" w:cs="Arial"/>
                <w:b/>
                <w:sz w:val="18"/>
                <w:szCs w:val="18"/>
              </w:rPr>
              <w:t>Чиркейскому</w:t>
            </w:r>
            <w:proofErr w:type="spellEnd"/>
            <w:r w:rsidRPr="005C3AF1">
              <w:rPr>
                <w:rFonts w:ascii="Arial" w:hAnsi="Arial" w:cs="Arial"/>
                <w:b/>
                <w:sz w:val="18"/>
                <w:szCs w:val="18"/>
              </w:rPr>
              <w:t xml:space="preserve"> водохранилищу</w:t>
            </w:r>
            <w:r w:rsidRPr="005C3AF1">
              <w:rPr>
                <w:rFonts w:ascii="Arial" w:hAnsi="Arial" w:cs="Arial"/>
                <w:sz w:val="18"/>
                <w:szCs w:val="18"/>
              </w:rPr>
              <w:t xml:space="preserve"> за дополнительную плату (от 500 рублей) зарядит нас положительными эмоциями и подарит потрясающие впечатления.</w:t>
            </w:r>
          </w:p>
          <w:p w:rsidR="005C3AF1" w:rsidRPr="005C3AF1" w:rsidRDefault="005C3AF1" w:rsidP="005C3AF1">
            <w:pPr>
              <w:rPr>
                <w:rFonts w:ascii="Arial" w:hAnsi="Arial" w:cs="Arial"/>
                <w:sz w:val="18"/>
                <w:szCs w:val="18"/>
              </w:rPr>
            </w:pPr>
            <w:r w:rsidRPr="005C3AF1">
              <w:rPr>
                <w:rFonts w:ascii="Arial" w:hAnsi="Arial" w:cs="Arial"/>
                <w:sz w:val="18"/>
                <w:szCs w:val="18"/>
              </w:rPr>
              <w:t>На</w:t>
            </w:r>
            <w:r w:rsidRPr="005C3AF1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5C3AF1">
              <w:rPr>
                <w:rFonts w:ascii="Arial" w:hAnsi="Arial" w:cs="Arial"/>
                <w:b/>
                <w:bCs/>
                <w:sz w:val="18"/>
                <w:szCs w:val="18"/>
              </w:rPr>
              <w:t>обед</w:t>
            </w:r>
            <w:r w:rsidRPr="005C3AF1">
              <w:rPr>
                <w:rFonts w:ascii="Arial" w:hAnsi="Arial" w:cs="Arial"/>
                <w:sz w:val="18"/>
                <w:szCs w:val="18"/>
              </w:rPr>
              <w:t> будет подана свежевыловленная зажаренная на углях до хрустящей корочки форель.</w:t>
            </w:r>
            <w:r w:rsidRPr="005C3AF1">
              <w:rPr>
                <w:rFonts w:ascii="Arial" w:hAnsi="Arial" w:cs="Arial"/>
                <w:i/>
                <w:iCs/>
                <w:sz w:val="18"/>
                <w:szCs w:val="18"/>
              </w:rPr>
              <w:t> (Возможна замена главного блюда по запросу).</w:t>
            </w:r>
          </w:p>
          <w:p w:rsidR="005C3AF1" w:rsidRPr="005C3AF1" w:rsidRDefault="005C3AF1" w:rsidP="005C3AF1">
            <w:pPr>
              <w:rPr>
                <w:rFonts w:ascii="Arial" w:hAnsi="Arial" w:cs="Arial"/>
                <w:sz w:val="18"/>
                <w:szCs w:val="18"/>
              </w:rPr>
            </w:pPr>
            <w:r w:rsidRPr="005C3AF1">
              <w:rPr>
                <w:rFonts w:ascii="Arial" w:hAnsi="Arial" w:cs="Arial"/>
                <w:sz w:val="18"/>
                <w:szCs w:val="18"/>
              </w:rPr>
              <w:t xml:space="preserve">Побываем в одном из самых интересных мест в Дагестане – </w:t>
            </w:r>
            <w:r w:rsidRPr="005C3AF1">
              <w:rPr>
                <w:rFonts w:ascii="Arial" w:hAnsi="Arial" w:cs="Arial"/>
                <w:b/>
                <w:sz w:val="18"/>
                <w:szCs w:val="18"/>
              </w:rPr>
              <w:t>комплекс пещера «</w:t>
            </w:r>
            <w:proofErr w:type="spellStart"/>
            <w:r w:rsidRPr="005C3AF1">
              <w:rPr>
                <w:rFonts w:ascii="Arial" w:hAnsi="Arial" w:cs="Arial"/>
                <w:b/>
                <w:sz w:val="18"/>
                <w:szCs w:val="18"/>
              </w:rPr>
              <w:t>Нохъо</w:t>
            </w:r>
            <w:proofErr w:type="spellEnd"/>
            <w:r w:rsidRPr="005C3AF1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Pr="005C3AF1">
              <w:rPr>
                <w:rFonts w:ascii="Arial" w:hAnsi="Arial" w:cs="Arial"/>
                <w:sz w:val="18"/>
                <w:szCs w:val="18"/>
              </w:rPr>
              <w:t xml:space="preserve">(за дополнительную плату 500р), где пещеры объединяются навесным мостом, размещенным на </w:t>
            </w:r>
            <w:r w:rsidRPr="005C3AF1">
              <w:rPr>
                <w:rFonts w:ascii="Arial" w:hAnsi="Arial" w:cs="Arial"/>
                <w:sz w:val="18"/>
                <w:szCs w:val="18"/>
              </w:rPr>
              <w:lastRenderedPageBreak/>
              <w:t xml:space="preserve">возвышенности над рекой Сулак, по обе стороны которого присутствуют смотровые площадки, откуда открываются невообразимые виды. </w:t>
            </w:r>
          </w:p>
          <w:p w:rsidR="007A0CE1" w:rsidRPr="004F6157" w:rsidRDefault="005C3AF1" w:rsidP="00C45F62">
            <w:pPr>
              <w:rPr>
                <w:rFonts w:ascii="Arial" w:hAnsi="Arial" w:cs="Arial"/>
                <w:sz w:val="18"/>
                <w:szCs w:val="18"/>
              </w:rPr>
            </w:pPr>
            <w:r w:rsidRPr="005C3AF1">
              <w:rPr>
                <w:rFonts w:ascii="Arial" w:hAnsi="Arial" w:cs="Arial"/>
                <w:sz w:val="18"/>
                <w:szCs w:val="18"/>
              </w:rPr>
              <w:t>Возвращение в гостиницу.</w:t>
            </w:r>
          </w:p>
        </w:tc>
      </w:tr>
      <w:tr w:rsidR="0079081F" w:rsidRPr="00107EDD" w:rsidTr="0079081F">
        <w:trPr>
          <w:trHeight w:val="228"/>
        </w:trPr>
        <w:tc>
          <w:tcPr>
            <w:tcW w:w="1053" w:type="dxa"/>
            <w:shd w:val="clear" w:color="auto" w:fill="DBE5F1" w:themeFill="accent1" w:themeFillTint="33"/>
          </w:tcPr>
          <w:p w:rsidR="0079081F" w:rsidRDefault="0079081F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9"/>
              </w:rPr>
              <w:lastRenderedPageBreak/>
              <w:t xml:space="preserve">5 </w:t>
            </w:r>
            <w:r w:rsidRPr="00212DAC">
              <w:rPr>
                <w:rFonts w:ascii="Arial" w:hAnsi="Arial" w:cs="Arial"/>
                <w:b/>
                <w:bCs/>
                <w:sz w:val="18"/>
                <w:szCs w:val="19"/>
              </w:rPr>
              <w:t xml:space="preserve"> ДЕНЬ</w:t>
            </w:r>
          </w:p>
        </w:tc>
        <w:tc>
          <w:tcPr>
            <w:tcW w:w="236" w:type="dxa"/>
            <w:shd w:val="clear" w:color="auto" w:fill="DBE5F1" w:themeFill="accent1" w:themeFillTint="33"/>
          </w:tcPr>
          <w:p w:rsidR="0079081F" w:rsidRPr="00107EDD" w:rsidRDefault="0079081F" w:rsidP="00782545">
            <w:pPr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9309" w:type="dxa"/>
            <w:shd w:val="clear" w:color="auto" w:fill="DBE5F1" w:themeFill="accent1" w:themeFillTint="33"/>
          </w:tcPr>
          <w:p w:rsidR="0079081F" w:rsidRPr="005C3AF1" w:rsidRDefault="00BF5F86" w:rsidP="005C3AF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5F86">
              <w:rPr>
                <w:rFonts w:ascii="Arial" w:hAnsi="Arial" w:cs="Arial"/>
                <w:b/>
                <w:sz w:val="18"/>
                <w:szCs w:val="18"/>
              </w:rPr>
              <w:t>Гамсутль</w:t>
            </w:r>
            <w:proofErr w:type="spellEnd"/>
          </w:p>
        </w:tc>
      </w:tr>
      <w:tr w:rsidR="004F4136" w:rsidRPr="00107EDD" w:rsidTr="00D96475">
        <w:trPr>
          <w:trHeight w:val="551"/>
        </w:trPr>
        <w:tc>
          <w:tcPr>
            <w:tcW w:w="1053" w:type="dxa"/>
          </w:tcPr>
          <w:p w:rsidR="004F4136" w:rsidRDefault="004F4136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236" w:type="dxa"/>
          </w:tcPr>
          <w:p w:rsidR="004F4136" w:rsidRPr="00107EDD" w:rsidRDefault="004F4136" w:rsidP="00782545">
            <w:pPr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9309" w:type="dxa"/>
          </w:tcPr>
          <w:p w:rsidR="00212DAC" w:rsidRPr="00212DAC" w:rsidRDefault="00212DAC" w:rsidP="00212DAC">
            <w:pPr>
              <w:rPr>
                <w:rFonts w:ascii="Arial" w:hAnsi="Arial" w:cs="Arial"/>
                <w:sz w:val="18"/>
                <w:szCs w:val="18"/>
              </w:rPr>
            </w:pPr>
            <w:r w:rsidRPr="00212DAC">
              <w:rPr>
                <w:rFonts w:ascii="Arial" w:hAnsi="Arial" w:cs="Arial"/>
                <w:sz w:val="18"/>
                <w:szCs w:val="18"/>
              </w:rPr>
              <w:t>Завтрак в отеле.</w:t>
            </w:r>
          </w:p>
          <w:p w:rsidR="00212DAC" w:rsidRPr="00212DAC" w:rsidRDefault="00212DAC" w:rsidP="00212DAC">
            <w:pPr>
              <w:rPr>
                <w:rFonts w:ascii="Arial" w:hAnsi="Arial" w:cs="Arial"/>
                <w:sz w:val="18"/>
                <w:szCs w:val="18"/>
              </w:rPr>
            </w:pPr>
            <w:r w:rsidRPr="00212DAC">
              <w:rPr>
                <w:rFonts w:ascii="Arial" w:hAnsi="Arial" w:cs="Arial"/>
                <w:sz w:val="18"/>
                <w:szCs w:val="18"/>
              </w:rPr>
              <w:t>Сегодня нам предстоит путь в горный Дагестан и знакомство с традициями аварского народа.</w:t>
            </w:r>
          </w:p>
          <w:p w:rsidR="00212DAC" w:rsidRPr="00212DAC" w:rsidRDefault="00212DAC" w:rsidP="00212DAC">
            <w:pPr>
              <w:rPr>
                <w:rFonts w:ascii="Arial" w:hAnsi="Arial" w:cs="Arial"/>
                <w:sz w:val="18"/>
                <w:szCs w:val="18"/>
              </w:rPr>
            </w:pPr>
            <w:r w:rsidRPr="00212DAC">
              <w:rPr>
                <w:rFonts w:ascii="Arial" w:hAnsi="Arial" w:cs="Arial"/>
                <w:b/>
                <w:sz w:val="18"/>
                <w:szCs w:val="18"/>
              </w:rPr>
              <w:t>Гамсутль</w:t>
            </w:r>
            <w:r w:rsidRPr="00212DAC">
              <w:rPr>
                <w:rFonts w:ascii="Arial" w:hAnsi="Arial" w:cs="Arial"/>
                <w:sz w:val="18"/>
                <w:szCs w:val="18"/>
              </w:rPr>
              <w:t>  — знаменитый заброшенный аул Дагестана, расположенный на высоте почти 1500 метров над уровнем моря.  Он полон легенд и небылиц, а среди скопления опустевших домов «дагестанского Мачу-Пикчу» гуляют лишь ветер, да забредающие сюда отважные туристы. Скалистые горы, рукотворные террасы и традиционная архитектура аула погрузит нас в особую атмосферу уклада жизни горцев.</w:t>
            </w:r>
          </w:p>
          <w:p w:rsidR="00212DAC" w:rsidRPr="00212DAC" w:rsidRDefault="00212DAC" w:rsidP="00212DAC">
            <w:pPr>
              <w:rPr>
                <w:rFonts w:ascii="Arial" w:hAnsi="Arial" w:cs="Arial"/>
                <w:sz w:val="18"/>
                <w:szCs w:val="18"/>
              </w:rPr>
            </w:pPr>
            <w:r w:rsidRPr="00212DAC"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 w:rsidRPr="00212DAC">
              <w:rPr>
                <w:rFonts w:ascii="Arial" w:hAnsi="Arial" w:cs="Arial"/>
                <w:sz w:val="18"/>
                <w:szCs w:val="18"/>
              </w:rPr>
              <w:t>Гамсутль</w:t>
            </w:r>
            <w:proofErr w:type="spellEnd"/>
            <w:r w:rsidRPr="00212DAC">
              <w:rPr>
                <w:rFonts w:ascii="Arial" w:hAnsi="Arial" w:cs="Arial"/>
                <w:sz w:val="18"/>
                <w:szCs w:val="18"/>
              </w:rPr>
              <w:t xml:space="preserve"> мы будем спускаться с вершины села </w:t>
            </w:r>
            <w:proofErr w:type="spellStart"/>
            <w:r w:rsidRPr="00212DAC">
              <w:rPr>
                <w:rFonts w:ascii="Arial" w:hAnsi="Arial" w:cs="Arial"/>
                <w:sz w:val="18"/>
                <w:szCs w:val="18"/>
              </w:rPr>
              <w:t>Согратль</w:t>
            </w:r>
            <w:proofErr w:type="spellEnd"/>
            <w:r w:rsidRPr="00212DAC">
              <w:rPr>
                <w:rFonts w:ascii="Arial" w:hAnsi="Arial" w:cs="Arial"/>
                <w:sz w:val="18"/>
                <w:szCs w:val="18"/>
              </w:rPr>
              <w:t xml:space="preserve">, старинного поселения в </w:t>
            </w:r>
            <w:proofErr w:type="spellStart"/>
            <w:r w:rsidRPr="00212DAC">
              <w:rPr>
                <w:rFonts w:ascii="Arial" w:hAnsi="Arial" w:cs="Arial"/>
                <w:sz w:val="18"/>
                <w:szCs w:val="18"/>
              </w:rPr>
              <w:t>Гунибском</w:t>
            </w:r>
            <w:proofErr w:type="spellEnd"/>
            <w:r w:rsidRPr="00212DAC">
              <w:rPr>
                <w:rFonts w:ascii="Arial" w:hAnsi="Arial" w:cs="Arial"/>
                <w:sz w:val="18"/>
                <w:szCs w:val="18"/>
              </w:rPr>
              <w:t xml:space="preserve"> районе, в истории оно известно как центр </w:t>
            </w:r>
            <w:proofErr w:type="spellStart"/>
            <w:r w:rsidRPr="00212DAC">
              <w:rPr>
                <w:rFonts w:ascii="Arial" w:hAnsi="Arial" w:cs="Arial"/>
                <w:sz w:val="18"/>
                <w:szCs w:val="18"/>
              </w:rPr>
              <w:t>Андалала</w:t>
            </w:r>
            <w:proofErr w:type="spellEnd"/>
            <w:r w:rsidRPr="00212DAC">
              <w:rPr>
                <w:rFonts w:ascii="Arial" w:hAnsi="Arial" w:cs="Arial"/>
                <w:sz w:val="18"/>
                <w:szCs w:val="18"/>
              </w:rPr>
              <w:t xml:space="preserve"> или </w:t>
            </w:r>
            <w:proofErr w:type="spellStart"/>
            <w:r w:rsidRPr="00212DAC">
              <w:rPr>
                <w:rFonts w:ascii="Arial" w:hAnsi="Arial" w:cs="Arial"/>
                <w:sz w:val="18"/>
                <w:szCs w:val="18"/>
              </w:rPr>
              <w:t>Андалальского</w:t>
            </w:r>
            <w:proofErr w:type="spellEnd"/>
            <w:r w:rsidRPr="00212DAC">
              <w:rPr>
                <w:rFonts w:ascii="Arial" w:hAnsi="Arial" w:cs="Arial"/>
                <w:sz w:val="18"/>
                <w:szCs w:val="18"/>
              </w:rPr>
              <w:t xml:space="preserve"> вольного общества. </w:t>
            </w:r>
            <w:proofErr w:type="spellStart"/>
            <w:r w:rsidRPr="00212DAC">
              <w:rPr>
                <w:rFonts w:ascii="Arial" w:hAnsi="Arial" w:cs="Arial"/>
                <w:sz w:val="18"/>
                <w:szCs w:val="18"/>
              </w:rPr>
              <w:t>Согратль</w:t>
            </w:r>
            <w:proofErr w:type="spellEnd"/>
            <w:r w:rsidRPr="00212DAC">
              <w:rPr>
                <w:rFonts w:ascii="Arial" w:hAnsi="Arial" w:cs="Arial"/>
                <w:sz w:val="18"/>
                <w:szCs w:val="18"/>
              </w:rPr>
              <w:t xml:space="preserve"> раскинулся среди гор хребта </w:t>
            </w:r>
            <w:proofErr w:type="spellStart"/>
            <w:r w:rsidRPr="00212DAC">
              <w:rPr>
                <w:rFonts w:ascii="Arial" w:hAnsi="Arial" w:cs="Arial"/>
                <w:sz w:val="18"/>
                <w:szCs w:val="18"/>
              </w:rPr>
              <w:t>Нукатль</w:t>
            </w:r>
            <w:proofErr w:type="spellEnd"/>
            <w:r w:rsidRPr="00212DAC">
              <w:rPr>
                <w:rFonts w:ascii="Arial" w:hAnsi="Arial" w:cs="Arial"/>
                <w:sz w:val="18"/>
                <w:szCs w:val="18"/>
              </w:rPr>
              <w:t xml:space="preserve"> над долиной реки </w:t>
            </w:r>
            <w:proofErr w:type="spellStart"/>
            <w:r w:rsidRPr="00212DAC">
              <w:rPr>
                <w:rFonts w:ascii="Arial" w:hAnsi="Arial" w:cs="Arial"/>
                <w:sz w:val="18"/>
                <w:szCs w:val="18"/>
              </w:rPr>
              <w:t>Цамтичай</w:t>
            </w:r>
            <w:proofErr w:type="spellEnd"/>
            <w:r w:rsidRPr="00212DAC">
              <w:rPr>
                <w:rFonts w:ascii="Arial" w:hAnsi="Arial" w:cs="Arial"/>
                <w:sz w:val="18"/>
                <w:szCs w:val="18"/>
              </w:rPr>
              <w:t xml:space="preserve">, во время подъема на вершину откроются виды на знаменитые горы Седло и Маяк. </w:t>
            </w:r>
          </w:p>
          <w:p w:rsidR="00212DAC" w:rsidRPr="00212DAC" w:rsidRDefault="00212DAC" w:rsidP="00212DAC">
            <w:pPr>
              <w:rPr>
                <w:rFonts w:ascii="Arial" w:hAnsi="Arial" w:cs="Arial"/>
                <w:sz w:val="18"/>
                <w:szCs w:val="18"/>
              </w:rPr>
            </w:pPr>
            <w:r w:rsidRPr="00212DAC">
              <w:rPr>
                <w:rFonts w:ascii="Arial" w:hAnsi="Arial" w:cs="Arial"/>
                <w:sz w:val="18"/>
                <w:szCs w:val="18"/>
              </w:rPr>
              <w:t xml:space="preserve">На </w:t>
            </w:r>
            <w:r w:rsidRPr="00212DAC">
              <w:rPr>
                <w:rFonts w:ascii="Arial" w:hAnsi="Arial" w:cs="Arial"/>
                <w:b/>
                <w:sz w:val="18"/>
                <w:szCs w:val="18"/>
              </w:rPr>
              <w:t>обеде</w:t>
            </w:r>
            <w:r w:rsidRPr="00212DAC">
              <w:rPr>
                <w:rFonts w:ascii="Arial" w:hAnsi="Arial" w:cs="Arial"/>
                <w:sz w:val="18"/>
                <w:szCs w:val="18"/>
              </w:rPr>
              <w:t xml:space="preserve"> мы попробуем национальные блюда аварцев: </w:t>
            </w:r>
            <w:proofErr w:type="spellStart"/>
            <w:r w:rsidRPr="00212DAC">
              <w:rPr>
                <w:rFonts w:ascii="Arial" w:hAnsi="Arial" w:cs="Arial"/>
                <w:sz w:val="18"/>
                <w:szCs w:val="18"/>
              </w:rPr>
              <w:t>хинкал</w:t>
            </w:r>
            <w:proofErr w:type="spellEnd"/>
            <w:r w:rsidRPr="00212DA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12DAC">
              <w:rPr>
                <w:rFonts w:ascii="Arial" w:hAnsi="Arial" w:cs="Arial"/>
                <w:sz w:val="18"/>
                <w:szCs w:val="18"/>
              </w:rPr>
              <w:t>ботишал</w:t>
            </w:r>
            <w:proofErr w:type="spellEnd"/>
            <w:r w:rsidRPr="00212DAC">
              <w:rPr>
                <w:rFonts w:ascii="Arial" w:hAnsi="Arial" w:cs="Arial"/>
                <w:sz w:val="18"/>
                <w:szCs w:val="18"/>
              </w:rPr>
              <w:t xml:space="preserve"> и абрикосовую кашу.</w:t>
            </w:r>
          </w:p>
          <w:p w:rsidR="00212DAC" w:rsidRPr="00212DAC" w:rsidRDefault="00212DAC" w:rsidP="00212DAC">
            <w:pPr>
              <w:rPr>
                <w:rFonts w:ascii="Arial" w:hAnsi="Arial" w:cs="Arial"/>
                <w:sz w:val="18"/>
                <w:szCs w:val="18"/>
              </w:rPr>
            </w:pPr>
            <w:r w:rsidRPr="00212DAC">
              <w:rPr>
                <w:rFonts w:ascii="Arial" w:hAnsi="Arial" w:cs="Arial"/>
                <w:sz w:val="18"/>
                <w:szCs w:val="18"/>
              </w:rPr>
              <w:t xml:space="preserve">Далее мы посетим село </w:t>
            </w:r>
            <w:r w:rsidRPr="00212DAC">
              <w:rPr>
                <w:rFonts w:ascii="Arial" w:hAnsi="Arial" w:cs="Arial"/>
                <w:b/>
                <w:sz w:val="18"/>
                <w:szCs w:val="18"/>
              </w:rPr>
              <w:t>Гуниб</w:t>
            </w:r>
            <w:r w:rsidRPr="00212DAC">
              <w:rPr>
                <w:rFonts w:ascii="Arial" w:hAnsi="Arial" w:cs="Arial"/>
                <w:sz w:val="18"/>
                <w:szCs w:val="18"/>
              </w:rPr>
              <w:t xml:space="preserve">, история которого неразрывно связана с именем Имама Шамиля и окончанием Кавказской войны. </w:t>
            </w:r>
            <w:r w:rsidRPr="00212DAC">
              <w:rPr>
                <w:rFonts w:ascii="Arial" w:hAnsi="Arial" w:cs="Arial"/>
                <w:b/>
                <w:sz w:val="18"/>
                <w:szCs w:val="18"/>
              </w:rPr>
              <w:t>Краеведческий музей</w:t>
            </w:r>
            <w:r w:rsidRPr="00212DAC">
              <w:rPr>
                <w:rFonts w:ascii="Arial" w:hAnsi="Arial" w:cs="Arial"/>
                <w:sz w:val="18"/>
                <w:szCs w:val="18"/>
              </w:rPr>
              <w:t xml:space="preserve"> познакомит нас с историей села и бытом его жителей. Максимального погружения в культуру можно достичь, </w:t>
            </w:r>
            <w:proofErr w:type="gramStart"/>
            <w:r w:rsidRPr="00212DAC">
              <w:rPr>
                <w:rFonts w:ascii="Arial" w:hAnsi="Arial" w:cs="Arial"/>
                <w:sz w:val="18"/>
                <w:szCs w:val="18"/>
              </w:rPr>
              <w:t>примерив</w:t>
            </w:r>
            <w:proofErr w:type="gramEnd"/>
            <w:r w:rsidRPr="00212DAC">
              <w:rPr>
                <w:rFonts w:ascii="Arial" w:hAnsi="Arial" w:cs="Arial"/>
                <w:sz w:val="18"/>
                <w:szCs w:val="18"/>
              </w:rPr>
              <w:t xml:space="preserve"> традиционные костюмы народов Дагестана из коллекции музея.</w:t>
            </w:r>
          </w:p>
          <w:p w:rsidR="004F4136" w:rsidRPr="005C3AF1" w:rsidRDefault="00212DAC" w:rsidP="005C3AF1">
            <w:pPr>
              <w:rPr>
                <w:rFonts w:ascii="Arial" w:hAnsi="Arial" w:cs="Arial"/>
                <w:sz w:val="18"/>
                <w:szCs w:val="18"/>
              </w:rPr>
            </w:pPr>
            <w:r w:rsidRPr="00212DAC">
              <w:rPr>
                <w:rFonts w:ascii="Arial" w:hAnsi="Arial" w:cs="Arial"/>
                <w:sz w:val="18"/>
                <w:szCs w:val="18"/>
              </w:rPr>
              <w:t xml:space="preserve">После насыщенного историей и красотой природы </w:t>
            </w:r>
            <w:proofErr w:type="spellStart"/>
            <w:r w:rsidRPr="00212DAC">
              <w:rPr>
                <w:rFonts w:ascii="Arial" w:hAnsi="Arial" w:cs="Arial"/>
                <w:sz w:val="18"/>
                <w:szCs w:val="18"/>
              </w:rPr>
              <w:t>Гунибского</w:t>
            </w:r>
            <w:proofErr w:type="spellEnd"/>
            <w:r w:rsidRPr="00212DAC">
              <w:rPr>
                <w:rFonts w:ascii="Arial" w:hAnsi="Arial" w:cs="Arial"/>
                <w:sz w:val="18"/>
                <w:szCs w:val="18"/>
              </w:rPr>
              <w:t xml:space="preserve"> района дн</w:t>
            </w:r>
            <w:r w:rsidR="0079081F">
              <w:rPr>
                <w:rFonts w:ascii="Arial" w:hAnsi="Arial" w:cs="Arial"/>
                <w:sz w:val="18"/>
                <w:szCs w:val="18"/>
              </w:rPr>
              <w:t>я, мы возвращаемся в гостиницу.</w:t>
            </w:r>
          </w:p>
        </w:tc>
      </w:tr>
      <w:tr w:rsidR="0079081F" w:rsidRPr="00107EDD" w:rsidTr="0079081F">
        <w:trPr>
          <w:trHeight w:val="309"/>
        </w:trPr>
        <w:tc>
          <w:tcPr>
            <w:tcW w:w="1053" w:type="dxa"/>
            <w:shd w:val="clear" w:color="auto" w:fill="DBE5F1" w:themeFill="accent1" w:themeFillTint="33"/>
          </w:tcPr>
          <w:p w:rsidR="0079081F" w:rsidRDefault="0079081F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9"/>
              </w:rPr>
              <w:t>6</w:t>
            </w:r>
            <w:r w:rsidRPr="00212DAC">
              <w:rPr>
                <w:rFonts w:ascii="Arial" w:hAnsi="Arial" w:cs="Arial"/>
                <w:b/>
                <w:bCs/>
                <w:sz w:val="18"/>
                <w:szCs w:val="19"/>
              </w:rPr>
              <w:t xml:space="preserve"> ДЕНЬ</w:t>
            </w:r>
          </w:p>
        </w:tc>
        <w:tc>
          <w:tcPr>
            <w:tcW w:w="236" w:type="dxa"/>
            <w:shd w:val="clear" w:color="auto" w:fill="DBE5F1" w:themeFill="accent1" w:themeFillTint="33"/>
          </w:tcPr>
          <w:p w:rsidR="0079081F" w:rsidRPr="00107EDD" w:rsidRDefault="0079081F" w:rsidP="00782545">
            <w:pPr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9309" w:type="dxa"/>
            <w:shd w:val="clear" w:color="auto" w:fill="DBE5F1" w:themeFill="accent1" w:themeFillTint="33"/>
          </w:tcPr>
          <w:p w:rsidR="0079081F" w:rsidRPr="00212DAC" w:rsidRDefault="00BF5F86" w:rsidP="00212D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Дербент</w:t>
            </w:r>
          </w:p>
        </w:tc>
      </w:tr>
      <w:tr w:rsidR="004F4136" w:rsidRPr="00107EDD" w:rsidTr="00D96475">
        <w:trPr>
          <w:trHeight w:val="551"/>
        </w:trPr>
        <w:tc>
          <w:tcPr>
            <w:tcW w:w="1053" w:type="dxa"/>
          </w:tcPr>
          <w:p w:rsidR="004F4136" w:rsidRDefault="004F4136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236" w:type="dxa"/>
          </w:tcPr>
          <w:p w:rsidR="004F4136" w:rsidRPr="00107EDD" w:rsidRDefault="004F4136" w:rsidP="00782545">
            <w:pPr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9309" w:type="dxa"/>
          </w:tcPr>
          <w:p w:rsidR="0079081F" w:rsidRPr="0079081F" w:rsidRDefault="0079081F" w:rsidP="00BF5F8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081F">
              <w:rPr>
                <w:rFonts w:ascii="Arial" w:hAnsi="Arial" w:cs="Arial"/>
                <w:bCs/>
                <w:sz w:val="18"/>
                <w:szCs w:val="18"/>
              </w:rPr>
              <w:t>Завтрак в гостинице. Освобождение номеров.</w:t>
            </w:r>
          </w:p>
          <w:p w:rsidR="0079081F" w:rsidRPr="0079081F" w:rsidRDefault="0079081F" w:rsidP="00BF5F8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081F">
              <w:rPr>
                <w:rFonts w:ascii="Arial" w:hAnsi="Arial" w:cs="Arial"/>
                <w:bCs/>
                <w:sz w:val="18"/>
                <w:szCs w:val="18"/>
              </w:rPr>
              <w:t xml:space="preserve">Последний день нашего тура мы проведем в </w:t>
            </w:r>
            <w:r w:rsidRPr="0079081F">
              <w:rPr>
                <w:rFonts w:ascii="Arial" w:hAnsi="Arial" w:cs="Arial"/>
                <w:b/>
                <w:bCs/>
                <w:sz w:val="18"/>
                <w:szCs w:val="18"/>
              </w:rPr>
              <w:t>Дербенте</w:t>
            </w:r>
            <w:r w:rsidRPr="0079081F">
              <w:rPr>
                <w:rFonts w:ascii="Arial" w:hAnsi="Arial" w:cs="Arial"/>
                <w:bCs/>
                <w:sz w:val="18"/>
                <w:szCs w:val="18"/>
              </w:rPr>
              <w:t xml:space="preserve"> — самом южном и самом древнем городе России.</w:t>
            </w:r>
          </w:p>
          <w:p w:rsidR="0079081F" w:rsidRPr="0079081F" w:rsidRDefault="0079081F" w:rsidP="00BF5F8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081F">
              <w:rPr>
                <w:rFonts w:ascii="Arial" w:hAnsi="Arial" w:cs="Arial"/>
                <w:bCs/>
                <w:sz w:val="18"/>
                <w:szCs w:val="18"/>
              </w:rPr>
              <w:t xml:space="preserve">Посещение цитадели </w:t>
            </w:r>
            <w:proofErr w:type="gramStart"/>
            <w:r w:rsidRPr="0079081F">
              <w:rPr>
                <w:rFonts w:ascii="Arial" w:hAnsi="Arial" w:cs="Arial"/>
                <w:b/>
                <w:bCs/>
                <w:sz w:val="18"/>
                <w:szCs w:val="18"/>
              </w:rPr>
              <w:t>Нарын-Кала</w:t>
            </w:r>
            <w:proofErr w:type="gramEnd"/>
            <w:r w:rsidRPr="0079081F">
              <w:rPr>
                <w:rFonts w:ascii="Arial" w:hAnsi="Arial" w:cs="Arial"/>
                <w:bCs/>
                <w:sz w:val="18"/>
                <w:szCs w:val="18"/>
              </w:rPr>
              <w:t xml:space="preserve"> откроет нам древнюю историю крепости, которая сотни лет защищала город от нашествия кочевников. Сохранившаяся для потомков, она является символом мужества и непобедимости народов Кавказа.</w:t>
            </w:r>
          </w:p>
          <w:p w:rsidR="0079081F" w:rsidRPr="0079081F" w:rsidRDefault="0079081F" w:rsidP="00BF5F8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081F">
              <w:rPr>
                <w:rFonts w:ascii="Arial" w:hAnsi="Arial" w:cs="Arial"/>
                <w:bCs/>
                <w:sz w:val="18"/>
                <w:szCs w:val="18"/>
              </w:rPr>
              <w:t xml:space="preserve">Далее нас ждет прогулка по улицам </w:t>
            </w:r>
            <w:r w:rsidRPr="0079081F">
              <w:rPr>
                <w:rFonts w:ascii="Arial" w:hAnsi="Arial" w:cs="Arial"/>
                <w:b/>
                <w:bCs/>
                <w:sz w:val="18"/>
                <w:szCs w:val="18"/>
              </w:rPr>
              <w:t>Старого города</w:t>
            </w:r>
            <w:r w:rsidRPr="0079081F">
              <w:rPr>
                <w:rFonts w:ascii="Arial" w:hAnsi="Arial" w:cs="Arial"/>
                <w:bCs/>
                <w:sz w:val="18"/>
                <w:szCs w:val="18"/>
              </w:rPr>
              <w:t xml:space="preserve"> и посещение Джума мечети, построенной в 733 году. Мы окунемся в культуру южных народов Дагестана и почувствуем восточный колорит Дербента.</w:t>
            </w:r>
          </w:p>
          <w:p w:rsidR="0079081F" w:rsidRPr="0079081F" w:rsidRDefault="0079081F" w:rsidP="00BF5F8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081F">
              <w:rPr>
                <w:rFonts w:ascii="Arial" w:hAnsi="Arial" w:cs="Arial"/>
                <w:b/>
                <w:bCs/>
                <w:sz w:val="18"/>
                <w:szCs w:val="18"/>
              </w:rPr>
              <w:t>Сувенирный магазин</w:t>
            </w:r>
            <w:r w:rsidRPr="0079081F">
              <w:rPr>
                <w:rFonts w:ascii="Arial" w:hAnsi="Arial" w:cs="Arial"/>
                <w:bCs/>
                <w:sz w:val="18"/>
                <w:szCs w:val="18"/>
              </w:rPr>
              <w:t>, включенный в программу, позволит Вам приобрести подарки для себя и близких на память о Дагестане. Здесь представлены традиционные ремесла народов, чай и сладости.</w:t>
            </w:r>
          </w:p>
          <w:p w:rsidR="0079081F" w:rsidRPr="0079081F" w:rsidRDefault="0079081F" w:rsidP="00BF5F8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081F">
              <w:rPr>
                <w:rFonts w:ascii="Arial" w:hAnsi="Arial" w:cs="Arial"/>
                <w:bCs/>
                <w:sz w:val="18"/>
                <w:szCs w:val="18"/>
              </w:rPr>
              <w:t xml:space="preserve">Завершаем наше путешествие застольем в </w:t>
            </w:r>
            <w:proofErr w:type="spellStart"/>
            <w:r w:rsidRPr="0079081F">
              <w:rPr>
                <w:rFonts w:ascii="Arial" w:hAnsi="Arial" w:cs="Arial"/>
                <w:b/>
                <w:bCs/>
                <w:sz w:val="18"/>
                <w:szCs w:val="18"/>
              </w:rPr>
              <w:t>этнодоме</w:t>
            </w:r>
            <w:proofErr w:type="spellEnd"/>
            <w:r w:rsidRPr="0079081F">
              <w:rPr>
                <w:rFonts w:ascii="Arial" w:hAnsi="Arial" w:cs="Arial"/>
                <w:bCs/>
                <w:sz w:val="18"/>
                <w:szCs w:val="18"/>
              </w:rPr>
              <w:t xml:space="preserve"> с блюдами южно-дагестанской кухни: </w:t>
            </w:r>
            <w:proofErr w:type="spellStart"/>
            <w:r w:rsidRPr="0079081F">
              <w:rPr>
                <w:rFonts w:ascii="Arial" w:hAnsi="Arial" w:cs="Arial"/>
                <w:bCs/>
                <w:sz w:val="18"/>
                <w:szCs w:val="18"/>
              </w:rPr>
              <w:t>долма</w:t>
            </w:r>
            <w:proofErr w:type="spellEnd"/>
            <w:r w:rsidRPr="0079081F">
              <w:rPr>
                <w:rFonts w:ascii="Arial" w:hAnsi="Arial" w:cs="Arial"/>
                <w:bCs/>
                <w:sz w:val="18"/>
                <w:szCs w:val="18"/>
              </w:rPr>
              <w:t>, шах-плов, чуду и чаепитие.</w:t>
            </w:r>
          </w:p>
          <w:p w:rsidR="004F4136" w:rsidRPr="00BF5F86" w:rsidRDefault="0079081F" w:rsidP="005C3AF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9081F">
              <w:rPr>
                <w:rFonts w:ascii="Arial" w:hAnsi="Arial" w:cs="Arial"/>
                <w:b/>
                <w:bCs/>
                <w:sz w:val="18"/>
                <w:szCs w:val="18"/>
              </w:rPr>
              <w:t>Групповой трансфер</w:t>
            </w:r>
            <w:r w:rsidRPr="0079081F">
              <w:rPr>
                <w:rFonts w:ascii="Arial" w:hAnsi="Arial" w:cs="Arial"/>
                <w:bCs/>
                <w:sz w:val="18"/>
                <w:szCs w:val="18"/>
              </w:rPr>
              <w:t xml:space="preserve"> в аэропорт и </w:t>
            </w:r>
            <w:proofErr w:type="gramStart"/>
            <w:r w:rsidRPr="0079081F">
              <w:rPr>
                <w:rFonts w:ascii="Arial" w:hAnsi="Arial" w:cs="Arial"/>
                <w:bCs/>
                <w:sz w:val="18"/>
                <w:szCs w:val="18"/>
              </w:rPr>
              <w:t>на ж</w:t>
            </w:r>
            <w:proofErr w:type="gramEnd"/>
            <w:r w:rsidRPr="0079081F">
              <w:rPr>
                <w:rFonts w:ascii="Arial" w:hAnsi="Arial" w:cs="Arial"/>
                <w:bCs/>
                <w:sz w:val="18"/>
                <w:szCs w:val="18"/>
              </w:rPr>
              <w:t>/д вокзал Махачкалы по отъезду. Рекомендуе</w:t>
            </w:r>
            <w:r w:rsidR="00BF5F86">
              <w:rPr>
                <w:rFonts w:ascii="Arial" w:hAnsi="Arial" w:cs="Arial"/>
                <w:bCs/>
                <w:sz w:val="18"/>
                <w:szCs w:val="18"/>
              </w:rPr>
              <w:t>мое время вылета – после 18:00.</w:t>
            </w:r>
          </w:p>
        </w:tc>
      </w:tr>
    </w:tbl>
    <w:p w:rsidR="00700701" w:rsidRDefault="00700701" w:rsidP="00AF6AF6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</w:p>
    <w:p w:rsidR="00AF6AF6" w:rsidRPr="00580261" w:rsidRDefault="00CB6BEA" w:rsidP="00AF6AF6">
      <w:pPr>
        <w:pStyle w:val="a3"/>
        <w:ind w:right="-285"/>
        <w:jc w:val="center"/>
        <w:rPr>
          <w:rFonts w:ascii="Arial" w:hAnsi="Arial" w:cs="Arial"/>
          <w:b/>
          <w:color w:val="FF0000"/>
          <w:sz w:val="16"/>
          <w:lang w:eastAsia="ru-RU"/>
        </w:rPr>
      </w:pPr>
      <w:r w:rsidRPr="00580261">
        <w:rPr>
          <w:rFonts w:ascii="Arial" w:hAnsi="Arial" w:cs="Arial"/>
          <w:b/>
          <w:color w:val="FF0000"/>
          <w:sz w:val="16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p w:rsidR="0024704E" w:rsidRDefault="0024704E" w:rsidP="00AF6AF6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</w:p>
    <w:tbl>
      <w:tblPr>
        <w:tblW w:w="10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1"/>
        <w:gridCol w:w="5323"/>
      </w:tblGrid>
      <w:tr w:rsidR="009932F5" w:rsidRPr="00C45F62" w:rsidTr="009932F5">
        <w:trPr>
          <w:trHeight w:val="267"/>
        </w:trPr>
        <w:tc>
          <w:tcPr>
            <w:tcW w:w="4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9932F5" w:rsidRPr="00C45F62" w:rsidRDefault="009932F5" w:rsidP="00C45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5F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Тип размещения</w:t>
            </w:r>
          </w:p>
        </w:tc>
        <w:tc>
          <w:tcPr>
            <w:tcW w:w="53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9932F5" w:rsidRPr="00C45F62" w:rsidRDefault="009932F5" w:rsidP="00993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Стоимость на 1-го человека</w:t>
            </w:r>
          </w:p>
        </w:tc>
      </w:tr>
      <w:tr w:rsidR="009932F5" w:rsidRPr="00C45F62" w:rsidTr="009932F5">
        <w:trPr>
          <w:trHeight w:val="390"/>
        </w:trPr>
        <w:tc>
          <w:tcPr>
            <w:tcW w:w="4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9932F5" w:rsidRPr="00C45F62" w:rsidRDefault="009932F5" w:rsidP="00C45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5F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При двух-трех местном размещении</w:t>
            </w:r>
          </w:p>
        </w:tc>
        <w:tc>
          <w:tcPr>
            <w:tcW w:w="532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9932F5" w:rsidRDefault="000C29DA" w:rsidP="00C45F62">
            <w:pPr>
              <w:spacing w:after="0" w:line="39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  <w:r w:rsidR="00993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993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  <w:p w:rsidR="009932F5" w:rsidRDefault="000C29DA" w:rsidP="00C45F62">
            <w:pPr>
              <w:spacing w:after="0" w:line="39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  <w:r w:rsidR="00993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  <w:r w:rsidR="00993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</w:t>
            </w:r>
          </w:p>
          <w:p w:rsidR="009932F5" w:rsidRPr="00C45F62" w:rsidRDefault="000C29DA" w:rsidP="000C29DA">
            <w:pPr>
              <w:spacing w:after="0" w:line="39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  <w:r w:rsidR="00993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</w:t>
            </w:r>
            <w:r w:rsidR="009932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932F5" w:rsidRPr="00C45F62" w:rsidTr="009932F5">
        <w:trPr>
          <w:trHeight w:val="390"/>
        </w:trPr>
        <w:tc>
          <w:tcPr>
            <w:tcW w:w="4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9932F5" w:rsidRPr="00C45F62" w:rsidRDefault="009932F5" w:rsidP="00C45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5F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При одноместном размещении</w:t>
            </w:r>
          </w:p>
        </w:tc>
        <w:tc>
          <w:tcPr>
            <w:tcW w:w="532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9932F5" w:rsidRPr="00C45F62" w:rsidRDefault="009932F5" w:rsidP="00C45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932F5" w:rsidRPr="00C45F62" w:rsidTr="009932F5">
        <w:trPr>
          <w:trHeight w:val="390"/>
        </w:trPr>
        <w:tc>
          <w:tcPr>
            <w:tcW w:w="4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9932F5" w:rsidRPr="00C45F62" w:rsidRDefault="009932F5" w:rsidP="00C45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5F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Детям до 12 лет</w:t>
            </w:r>
          </w:p>
        </w:tc>
        <w:tc>
          <w:tcPr>
            <w:tcW w:w="532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9932F5" w:rsidRPr="00C45F62" w:rsidRDefault="009932F5" w:rsidP="00C45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45F62" w:rsidRPr="00C45F62" w:rsidRDefault="00C45F62" w:rsidP="00C45F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45F62" w:rsidRPr="00C45F62" w:rsidRDefault="00C45F62" w:rsidP="00C45F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6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Дополнительные услуги:</w:t>
      </w:r>
    </w:p>
    <w:p w:rsidR="00C45F62" w:rsidRPr="00C45F62" w:rsidRDefault="00C45F62" w:rsidP="00C45F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Доп. ночь в отеле при двухместном размещении — 6 000</w:t>
      </w:r>
    </w:p>
    <w:p w:rsidR="00C45F62" w:rsidRPr="00C45F62" w:rsidRDefault="00C45F62" w:rsidP="00C45F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Доп. ночь в отеле при одноместном размещении — 5 500</w:t>
      </w:r>
    </w:p>
    <w:p w:rsidR="00C45F62" w:rsidRPr="00C45F62" w:rsidRDefault="00C45F62" w:rsidP="00C45F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Доп. ночь в отеле при трехместном размещении — 7 000</w:t>
      </w:r>
    </w:p>
    <w:p w:rsidR="00C45F62" w:rsidRPr="00C45F62" w:rsidRDefault="00C45F62" w:rsidP="00C45F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Ави</w:t>
      </w:r>
      <w:proofErr w:type="gramStart"/>
      <w:r w:rsidRPr="00C45F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а-</w:t>
      </w:r>
      <w:proofErr w:type="gramEnd"/>
      <w:r w:rsidRPr="00C45F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ж/д билет до Махачкалы и обратно</w:t>
      </w:r>
    </w:p>
    <w:p w:rsidR="004A43B3" w:rsidRPr="004A43B3" w:rsidRDefault="00C45F62" w:rsidP="004A43B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6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 стоимость тура включено:</w:t>
      </w:r>
      <w:r w:rsidRPr="00C45F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4A43B3" w:rsidRPr="004A43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транспортное обслуживание по программе</w:t>
      </w:r>
      <w:r w:rsidR="004A43B3" w:rsidRPr="004A43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— экскурсионное обслуживание по программе </w:t>
      </w:r>
    </w:p>
    <w:p w:rsidR="004A43B3" w:rsidRPr="004A43B3" w:rsidRDefault="004A43B3" w:rsidP="004A43B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A43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проживание по схеме: 2 ночи в Грозном, 3 ночи в Махачкале</w:t>
      </w:r>
      <w:r w:rsidRPr="004A43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двухразовое питание: завтраки при отеле и обеды по программе</w:t>
      </w:r>
      <w:r w:rsidRPr="004A43B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входные билеты в музеи</w:t>
      </w:r>
    </w:p>
    <w:p w:rsidR="00C45F62" w:rsidRPr="00C45F62" w:rsidRDefault="00C45F62" w:rsidP="004A43B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6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 стоимость тура не включено:</w:t>
      </w:r>
    </w:p>
    <w:p w:rsidR="004A43B3" w:rsidRPr="004A43B3" w:rsidRDefault="004A43B3" w:rsidP="004A43B3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4A43B3">
        <w:rPr>
          <w:rFonts w:ascii="Arial" w:eastAsia="Times New Roman" w:hAnsi="Arial" w:cs="Arial"/>
          <w:bCs/>
          <w:sz w:val="18"/>
          <w:szCs w:val="18"/>
          <w:lang w:eastAsia="ru-RU"/>
        </w:rPr>
        <w:t>— катание на катере по каньону (от 700 рублей)</w:t>
      </w:r>
    </w:p>
    <w:p w:rsidR="004A43B3" w:rsidRPr="004A43B3" w:rsidRDefault="004A43B3" w:rsidP="004A43B3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4A43B3">
        <w:rPr>
          <w:rFonts w:ascii="Arial" w:eastAsia="Times New Roman" w:hAnsi="Arial" w:cs="Arial"/>
          <w:bCs/>
          <w:sz w:val="18"/>
          <w:szCs w:val="18"/>
          <w:lang w:eastAsia="ru-RU"/>
        </w:rPr>
        <w:t>— ави</w:t>
      </w:r>
      <w:proofErr w:type="gramStart"/>
      <w:r w:rsidRPr="004A43B3">
        <w:rPr>
          <w:rFonts w:ascii="Arial" w:eastAsia="Times New Roman" w:hAnsi="Arial" w:cs="Arial"/>
          <w:bCs/>
          <w:sz w:val="18"/>
          <w:szCs w:val="18"/>
          <w:lang w:eastAsia="ru-RU"/>
        </w:rPr>
        <w:t>а-</w:t>
      </w:r>
      <w:proofErr w:type="gramEnd"/>
      <w:r w:rsidRPr="004A43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и ж/д билеты</w:t>
      </w:r>
    </w:p>
    <w:p w:rsidR="004A43B3" w:rsidRPr="004A43B3" w:rsidRDefault="004A43B3" w:rsidP="004A43B3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4A43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— входные билеты в комплекс пещер </w:t>
      </w:r>
      <w:proofErr w:type="spellStart"/>
      <w:r w:rsidRPr="004A43B3">
        <w:rPr>
          <w:rFonts w:ascii="Arial" w:eastAsia="Times New Roman" w:hAnsi="Arial" w:cs="Arial"/>
          <w:bCs/>
          <w:sz w:val="18"/>
          <w:szCs w:val="18"/>
          <w:lang w:eastAsia="ru-RU"/>
        </w:rPr>
        <w:t>Нохъо</w:t>
      </w:r>
      <w:proofErr w:type="spellEnd"/>
      <w:r w:rsidRPr="004A43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(500 рублей)</w:t>
      </w:r>
    </w:p>
    <w:p w:rsidR="004A43B3" w:rsidRPr="004A43B3" w:rsidRDefault="004A43B3" w:rsidP="004A43B3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4A43B3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— ужины </w:t>
      </w:r>
    </w:p>
    <w:p w:rsidR="004A43B3" w:rsidRPr="004A43B3" w:rsidRDefault="004A43B3" w:rsidP="004A43B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4A43B3">
        <w:rPr>
          <w:rFonts w:ascii="Arial" w:eastAsia="Times New Roman" w:hAnsi="Arial" w:cs="Arial"/>
          <w:bCs/>
          <w:sz w:val="18"/>
          <w:szCs w:val="18"/>
          <w:lang w:eastAsia="ru-RU"/>
        </w:rPr>
        <w:t>— сувениры и другие личные покупки</w:t>
      </w:r>
    </w:p>
    <w:p w:rsidR="0044377B" w:rsidRPr="0044377B" w:rsidRDefault="0044377B" w:rsidP="0044377B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395072" w:rsidRPr="0044377B" w:rsidRDefault="00395072" w:rsidP="0039507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4377B" w:rsidRPr="0044377B" w:rsidRDefault="0044377B" w:rsidP="0044377B">
      <w:pPr>
        <w:pStyle w:val="a3"/>
        <w:ind w:right="-285"/>
        <w:rPr>
          <w:rFonts w:ascii="Arial" w:hAnsi="Arial" w:cs="Arial"/>
          <w:color w:val="C00000"/>
          <w:sz w:val="18"/>
          <w:szCs w:val="18"/>
          <w:lang w:eastAsia="ru-RU"/>
        </w:rPr>
      </w:pPr>
      <w:r w:rsidRPr="0044377B">
        <w:rPr>
          <w:rFonts w:ascii="Arial" w:hAnsi="Arial" w:cs="Arial"/>
          <w:b/>
          <w:bCs/>
          <w:i/>
          <w:iCs/>
          <w:color w:val="C00000"/>
          <w:sz w:val="18"/>
          <w:szCs w:val="18"/>
          <w:lang w:eastAsia="ru-RU"/>
        </w:rPr>
        <w:t>Внимание!</w:t>
      </w:r>
      <w:r w:rsidRPr="0044377B">
        <w:rPr>
          <w:rFonts w:ascii="Arial" w:hAnsi="Arial" w:cs="Arial"/>
          <w:i/>
          <w:iCs/>
          <w:color w:val="C00000"/>
          <w:sz w:val="18"/>
          <w:szCs w:val="18"/>
          <w:lang w:eastAsia="ru-RU"/>
        </w:rPr>
        <w:t> В связи с погодными условиями в целях безопасности Туроператор оставляет за собой право  изменить экскурсионную программу.</w:t>
      </w:r>
    </w:p>
    <w:p w:rsidR="0044377B" w:rsidRPr="0044377B" w:rsidRDefault="0044377B" w:rsidP="0044377B">
      <w:pPr>
        <w:pStyle w:val="a3"/>
        <w:ind w:right="-285"/>
        <w:rPr>
          <w:rFonts w:ascii="Arial" w:hAnsi="Arial" w:cs="Arial"/>
          <w:color w:val="C00000"/>
          <w:sz w:val="18"/>
          <w:szCs w:val="18"/>
          <w:lang w:eastAsia="ru-RU"/>
        </w:rPr>
      </w:pPr>
      <w:r w:rsidRPr="0044377B">
        <w:rPr>
          <w:rFonts w:ascii="Arial" w:hAnsi="Arial" w:cs="Arial"/>
          <w:color w:val="C00000"/>
          <w:sz w:val="18"/>
          <w:szCs w:val="18"/>
          <w:lang w:eastAsia="ru-RU"/>
        </w:rPr>
        <w:t> </w:t>
      </w:r>
    </w:p>
    <w:p w:rsidR="0044377B" w:rsidRPr="0044377B" w:rsidRDefault="0044377B" w:rsidP="0044377B">
      <w:pPr>
        <w:pStyle w:val="a3"/>
        <w:ind w:right="-285"/>
        <w:rPr>
          <w:rFonts w:ascii="Arial" w:hAnsi="Arial" w:cs="Arial"/>
          <w:color w:val="C00000"/>
          <w:sz w:val="18"/>
          <w:szCs w:val="18"/>
          <w:lang w:eastAsia="ru-RU"/>
        </w:rPr>
      </w:pPr>
      <w:r w:rsidRPr="0044377B">
        <w:rPr>
          <w:rFonts w:ascii="Arial" w:hAnsi="Arial" w:cs="Arial"/>
          <w:b/>
          <w:bCs/>
          <w:color w:val="C00000"/>
          <w:sz w:val="18"/>
          <w:szCs w:val="18"/>
          <w:lang w:eastAsia="ru-RU"/>
        </w:rPr>
        <w:t xml:space="preserve">Информация по месту и времени встречи в первый день участники тура получают от гида. Накануне вечером в групповом чате </w:t>
      </w:r>
      <w:proofErr w:type="spellStart"/>
      <w:r w:rsidRPr="0044377B">
        <w:rPr>
          <w:rFonts w:ascii="Arial" w:hAnsi="Arial" w:cs="Arial"/>
          <w:b/>
          <w:bCs/>
          <w:color w:val="C00000"/>
          <w:sz w:val="18"/>
          <w:szCs w:val="18"/>
          <w:lang w:eastAsia="ru-RU"/>
        </w:rPr>
        <w:t>мессенджера</w:t>
      </w:r>
      <w:proofErr w:type="spellEnd"/>
      <w:r w:rsidRPr="0044377B">
        <w:rPr>
          <w:rFonts w:ascii="Arial" w:hAnsi="Arial" w:cs="Arial"/>
          <w:b/>
          <w:bCs/>
          <w:color w:val="C00000"/>
          <w:sz w:val="18"/>
          <w:szCs w:val="18"/>
          <w:lang w:eastAsia="ru-RU"/>
        </w:rPr>
        <w:t xml:space="preserve"> </w:t>
      </w:r>
      <w:proofErr w:type="spellStart"/>
      <w:r w:rsidRPr="0044377B">
        <w:rPr>
          <w:rFonts w:ascii="Arial" w:hAnsi="Arial" w:cs="Arial"/>
          <w:b/>
          <w:bCs/>
          <w:color w:val="C00000"/>
          <w:sz w:val="18"/>
          <w:szCs w:val="18"/>
          <w:lang w:eastAsia="ru-RU"/>
        </w:rPr>
        <w:t>Whatsapp</w:t>
      </w:r>
      <w:proofErr w:type="spellEnd"/>
      <w:r w:rsidRPr="0044377B">
        <w:rPr>
          <w:rFonts w:ascii="Arial" w:hAnsi="Arial" w:cs="Arial"/>
          <w:b/>
          <w:bCs/>
          <w:color w:val="C00000"/>
          <w:sz w:val="18"/>
          <w:szCs w:val="18"/>
          <w:lang w:eastAsia="ru-RU"/>
        </w:rPr>
        <w:t xml:space="preserve"> после 18-00</w:t>
      </w:r>
    </w:p>
    <w:p w:rsidR="0044377B" w:rsidRPr="0044377B" w:rsidRDefault="0044377B" w:rsidP="0044377B">
      <w:pPr>
        <w:pStyle w:val="a3"/>
        <w:ind w:right="-285"/>
        <w:rPr>
          <w:rFonts w:ascii="Arial" w:hAnsi="Arial" w:cs="Arial"/>
          <w:color w:val="C00000"/>
          <w:sz w:val="18"/>
          <w:szCs w:val="18"/>
          <w:lang w:eastAsia="ru-RU"/>
        </w:rPr>
      </w:pPr>
    </w:p>
    <w:p w:rsidR="00335679" w:rsidRPr="00335679" w:rsidRDefault="00335679" w:rsidP="00335679">
      <w:pPr>
        <w:spacing w:after="0" w:line="360" w:lineRule="auto"/>
        <w:contextualSpacing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3F3404" w:rsidRPr="003F3404" w:rsidTr="001733AA">
        <w:tc>
          <w:tcPr>
            <w:tcW w:w="9571" w:type="dxa"/>
            <w:gridSpan w:val="6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lastRenderedPageBreak/>
              <w:t>Заезды на сезон 2025 (по вторникам)</w:t>
            </w:r>
          </w:p>
        </w:tc>
      </w:tr>
      <w:tr w:rsidR="003F3404" w:rsidRPr="003F3404" w:rsidTr="001733AA"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04.03-09.03</w:t>
            </w:r>
          </w:p>
        </w:tc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18.03-23.03</w:t>
            </w:r>
          </w:p>
        </w:tc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</w:p>
        </w:tc>
      </w:tr>
      <w:tr w:rsidR="003F3404" w:rsidRPr="003F3404" w:rsidTr="001733AA"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01.04-06.04</w:t>
            </w:r>
          </w:p>
        </w:tc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08.04-13.04</w:t>
            </w:r>
          </w:p>
        </w:tc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15.04-20.04</w:t>
            </w:r>
          </w:p>
        </w:tc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22.04-27.04</w:t>
            </w:r>
          </w:p>
        </w:tc>
        <w:tc>
          <w:tcPr>
            <w:tcW w:w="1596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29.04-04.05</w:t>
            </w:r>
          </w:p>
        </w:tc>
      </w:tr>
      <w:tr w:rsidR="003F3404" w:rsidRPr="003F3404" w:rsidTr="001733AA"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06.05-11.05</w:t>
            </w:r>
          </w:p>
        </w:tc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13.05-18.05</w:t>
            </w:r>
          </w:p>
        </w:tc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20.05-25.05</w:t>
            </w:r>
          </w:p>
        </w:tc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27.05-01.06</w:t>
            </w:r>
          </w:p>
        </w:tc>
        <w:tc>
          <w:tcPr>
            <w:tcW w:w="1596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</w:p>
        </w:tc>
      </w:tr>
      <w:tr w:rsidR="003F3404" w:rsidRPr="003F3404" w:rsidTr="001733AA"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03.06-08.06</w:t>
            </w:r>
          </w:p>
        </w:tc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10.06-15.06</w:t>
            </w:r>
          </w:p>
        </w:tc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17.06-22.06</w:t>
            </w:r>
          </w:p>
        </w:tc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24.06-29.06</w:t>
            </w:r>
          </w:p>
        </w:tc>
        <w:tc>
          <w:tcPr>
            <w:tcW w:w="1596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</w:p>
        </w:tc>
      </w:tr>
      <w:tr w:rsidR="003F3404" w:rsidRPr="003F3404" w:rsidTr="001733AA"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01.07-06.07</w:t>
            </w:r>
          </w:p>
        </w:tc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08.07-13.07</w:t>
            </w:r>
          </w:p>
        </w:tc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15.07-20.07</w:t>
            </w:r>
          </w:p>
        </w:tc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22.07-27.07</w:t>
            </w:r>
          </w:p>
        </w:tc>
        <w:tc>
          <w:tcPr>
            <w:tcW w:w="1596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29.07-03.08</w:t>
            </w:r>
          </w:p>
        </w:tc>
      </w:tr>
      <w:tr w:rsidR="003F3404" w:rsidRPr="003F3404" w:rsidTr="001733AA"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05.08-10.08</w:t>
            </w:r>
          </w:p>
        </w:tc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12.08-17.08</w:t>
            </w:r>
          </w:p>
        </w:tc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19.08-24.08</w:t>
            </w:r>
          </w:p>
        </w:tc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26.08-31.08</w:t>
            </w:r>
          </w:p>
        </w:tc>
        <w:tc>
          <w:tcPr>
            <w:tcW w:w="1596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</w:p>
        </w:tc>
      </w:tr>
      <w:tr w:rsidR="003F3404" w:rsidRPr="003F3404" w:rsidTr="001733AA"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02.09-07.09</w:t>
            </w:r>
          </w:p>
        </w:tc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09.09-14.09</w:t>
            </w:r>
          </w:p>
        </w:tc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16.09-21.09</w:t>
            </w:r>
          </w:p>
        </w:tc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23.09-28.09</w:t>
            </w:r>
          </w:p>
        </w:tc>
        <w:tc>
          <w:tcPr>
            <w:tcW w:w="1596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30.09-05.10</w:t>
            </w:r>
          </w:p>
        </w:tc>
      </w:tr>
      <w:tr w:rsidR="003F3404" w:rsidRPr="003F3404" w:rsidTr="001733AA"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  <w:r w:rsidRPr="003F3404"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  <w:t>07.10-12.10</w:t>
            </w:r>
          </w:p>
        </w:tc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595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</w:tcPr>
          <w:p w:rsidR="003F3404" w:rsidRPr="003F3404" w:rsidRDefault="003F3404" w:rsidP="003F3404">
            <w:pPr>
              <w:spacing w:after="164"/>
              <w:jc w:val="center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eastAsia="ru-RU"/>
              </w:rPr>
            </w:pPr>
          </w:p>
        </w:tc>
      </w:tr>
    </w:tbl>
    <w:p w:rsidR="0044377B" w:rsidRPr="003F3404" w:rsidRDefault="0044377B" w:rsidP="003F3404">
      <w:pPr>
        <w:pStyle w:val="a3"/>
        <w:ind w:right="-285"/>
        <w:rPr>
          <w:rFonts w:ascii="Arial" w:hAnsi="Arial" w:cs="Arial"/>
          <w:sz w:val="18"/>
          <w:szCs w:val="18"/>
          <w:lang w:eastAsia="ru-RU"/>
        </w:rPr>
      </w:pPr>
    </w:p>
    <w:sectPr w:rsidR="0044377B" w:rsidRPr="003F3404" w:rsidSect="0024704E">
      <w:footerReference w:type="default" r:id="rId10"/>
      <w:pgSz w:w="11906" w:h="16838"/>
      <w:pgMar w:top="567" w:right="424" w:bottom="0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3B3" w:rsidRDefault="004A43B3" w:rsidP="00782545">
      <w:pPr>
        <w:spacing w:after="0" w:line="240" w:lineRule="auto"/>
      </w:pPr>
      <w:r>
        <w:separator/>
      </w:r>
    </w:p>
  </w:endnote>
  <w:endnote w:type="continuationSeparator" w:id="0">
    <w:p w:rsidR="004A43B3" w:rsidRDefault="004A43B3" w:rsidP="0078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11181" w:type="dxa"/>
      <w:tblInd w:w="-6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932"/>
    </w:tblGrid>
    <w:tr w:rsidR="004A43B3" w:rsidRPr="00AB6693" w:rsidTr="0024704E">
      <w:trPr>
        <w:trHeight w:val="1008"/>
      </w:trPr>
      <w:tc>
        <w:tcPr>
          <w:tcW w:w="6249" w:type="dxa"/>
          <w:shd w:val="clear" w:color="auto" w:fill="FFFFFF" w:themeFill="background1"/>
        </w:tcPr>
        <w:p w:rsidR="004A43B3" w:rsidRPr="00C56660" w:rsidRDefault="004A43B3" w:rsidP="00782545">
          <w:pPr>
            <w:tabs>
              <w:tab w:val="center" w:pos="4677"/>
              <w:tab w:val="right" w:pos="9639"/>
            </w:tabs>
            <w:jc w:val="both"/>
            <w:rPr>
              <w:rFonts w:eastAsia="Times New Roman"/>
              <w:color w:val="244061"/>
            </w:rPr>
          </w:pPr>
          <w:r w:rsidRPr="00C56660">
            <w:rPr>
              <w:rFonts w:eastAsia="Times New Roman"/>
              <w:color w:val="244061"/>
            </w:rPr>
            <w:t>ООО Туристическая компания «СЕЛЕНА»</w:t>
          </w:r>
        </w:p>
        <w:p w:rsidR="004A43B3" w:rsidRPr="00CA6116" w:rsidRDefault="004A43B3" w:rsidP="00782545">
          <w:pPr>
            <w:tabs>
              <w:tab w:val="center" w:pos="4677"/>
              <w:tab w:val="right" w:pos="10348"/>
            </w:tabs>
            <w:jc w:val="both"/>
            <w:rPr>
              <w:rFonts w:eastAsia="Times New Roman"/>
              <w:color w:val="244061"/>
            </w:rPr>
          </w:pPr>
          <w:r w:rsidRPr="00CA6116">
            <w:rPr>
              <w:rFonts w:eastAsia="Times New Roman"/>
              <w:color w:val="244061"/>
            </w:rPr>
            <w:t>350058, Россия, город Краснодар, ул. Ставропольская, 330</w:t>
          </w:r>
        </w:p>
        <w:p w:rsidR="004A43B3" w:rsidRDefault="009270DF" w:rsidP="00782545">
          <w:pPr>
            <w:tabs>
              <w:tab w:val="center" w:pos="4677"/>
              <w:tab w:val="right" w:pos="9639"/>
            </w:tabs>
            <w:jc w:val="both"/>
            <w:rPr>
              <w:rFonts w:ascii="Century Gothic" w:eastAsia="Times New Roman" w:hAnsi="Century Gothic"/>
              <w:color w:val="943634"/>
            </w:rPr>
          </w:pPr>
          <w:hyperlink r:id="rId1" w:history="1">
            <w:r w:rsidR="004A43B3" w:rsidRPr="00CA6116">
              <w:rPr>
                <w:color w:val="244061"/>
                <w:lang w:val="en-US"/>
              </w:rPr>
              <w:t>info</w:t>
            </w:r>
            <w:r w:rsidR="004A43B3" w:rsidRPr="00FB5CAC">
              <w:rPr>
                <w:color w:val="244061"/>
              </w:rPr>
              <w:t>@</w:t>
            </w:r>
            <w:r w:rsidR="004A43B3" w:rsidRPr="00CA6116">
              <w:rPr>
                <w:color w:val="244061"/>
                <w:lang w:val="en-US"/>
              </w:rPr>
              <w:t>selena</w:t>
            </w:r>
            <w:r w:rsidR="004A43B3" w:rsidRPr="00FB5CAC">
              <w:rPr>
                <w:color w:val="244061"/>
              </w:rPr>
              <w:t>-</w:t>
            </w:r>
            <w:r w:rsidR="004A43B3" w:rsidRPr="00CA6116">
              <w:rPr>
                <w:color w:val="244061"/>
                <w:lang w:val="en-US"/>
              </w:rPr>
              <w:t>travel</w:t>
            </w:r>
            <w:r w:rsidR="004A43B3" w:rsidRPr="00FB5CAC">
              <w:rPr>
                <w:color w:val="244061"/>
              </w:rPr>
              <w:t>.</w:t>
            </w:r>
            <w:r w:rsidR="004A43B3" w:rsidRPr="00CA6116">
              <w:rPr>
                <w:color w:val="244061"/>
                <w:lang w:val="en-US"/>
              </w:rPr>
              <w:t>ru</w:t>
            </w:r>
          </w:hyperlink>
          <w:r w:rsidR="004A43B3" w:rsidRPr="00FB5CAC">
            <w:rPr>
              <w:color w:val="244061"/>
            </w:rPr>
            <w:t xml:space="preserve"> | </w:t>
          </w:r>
          <w:hyperlink r:id="rId2" w:history="1">
            <w:r w:rsidR="004A43B3" w:rsidRPr="00CA6116">
              <w:rPr>
                <w:color w:val="244061"/>
                <w:lang w:val="en-US"/>
              </w:rPr>
              <w:t>www</w:t>
            </w:r>
            <w:r w:rsidR="004A43B3" w:rsidRPr="00FB5CAC">
              <w:rPr>
                <w:color w:val="244061"/>
              </w:rPr>
              <w:t>.</w:t>
            </w:r>
            <w:r w:rsidR="004A43B3" w:rsidRPr="00CA6116">
              <w:rPr>
                <w:color w:val="244061"/>
                <w:lang w:val="en-US"/>
              </w:rPr>
              <w:t>selena</w:t>
            </w:r>
            <w:r w:rsidR="004A43B3" w:rsidRPr="00FB5CAC">
              <w:rPr>
                <w:color w:val="244061"/>
              </w:rPr>
              <w:t>-</w:t>
            </w:r>
            <w:r w:rsidR="004A43B3" w:rsidRPr="00CA6116">
              <w:rPr>
                <w:color w:val="244061"/>
                <w:lang w:val="en-US"/>
              </w:rPr>
              <w:t>travel</w:t>
            </w:r>
            <w:r w:rsidR="004A43B3" w:rsidRPr="00FB5CAC">
              <w:rPr>
                <w:color w:val="244061"/>
              </w:rPr>
              <w:t>.</w:t>
            </w:r>
            <w:proofErr w:type="spellStart"/>
            <w:r w:rsidR="004A43B3"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4A43B3" w:rsidRDefault="004A43B3" w:rsidP="00782545">
          <w:pPr>
            <w:tabs>
              <w:tab w:val="center" w:pos="4677"/>
              <w:tab w:val="right" w:pos="9639"/>
            </w:tabs>
            <w:jc w:val="both"/>
            <w:rPr>
              <w:rFonts w:eastAsia="Times New Roman"/>
              <w:color w:val="244061"/>
              <w:sz w:val="24"/>
            </w:rPr>
          </w:pPr>
          <w:r w:rsidRPr="00CA6116">
            <w:rPr>
              <w:rFonts w:ascii="Century Gothic" w:eastAsia="Times New Roman" w:hAnsi="Century Gothic"/>
              <w:color w:val="943634"/>
              <w:lang w:val="en-US"/>
            </w:rPr>
            <w:t>+7 861 233 74 00</w:t>
          </w:r>
          <w:r>
            <w:rPr>
              <w:rFonts w:ascii="Century Gothic" w:eastAsia="Times New Roman" w:hAnsi="Century Gothic"/>
              <w:color w:val="943634"/>
            </w:rPr>
            <w:t xml:space="preserve"> </w:t>
          </w:r>
          <w:r w:rsidRPr="00CA6116">
            <w:rPr>
              <w:rFonts w:ascii="Century Gothic" w:eastAsia="Times New Roman" w:hAnsi="Century Gothic"/>
              <w:color w:val="943634"/>
              <w:lang w:val="en-US"/>
            </w:rPr>
            <w:t>| 235 85 65 | 233 75 98</w:t>
          </w:r>
        </w:p>
      </w:tc>
      <w:tc>
        <w:tcPr>
          <w:tcW w:w="4932" w:type="dxa"/>
          <w:shd w:val="clear" w:color="auto" w:fill="FFFFFF" w:themeFill="background1"/>
        </w:tcPr>
        <w:p w:rsidR="004A43B3" w:rsidRDefault="004A43B3" w:rsidP="001E3FBB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18415</wp:posOffset>
                </wp:positionV>
                <wp:extent cx="405765" cy="405765"/>
                <wp:effectExtent l="0" t="0" r="0" b="0"/>
                <wp:wrapNone/>
                <wp:docPr id="4" name="Рисунок 4" descr="986-9860348_o-software-est-disponvel-para-android-blackberry-whatsap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86-9860348_o-software-est-disponvel-para-android-blackberry-whatsap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765" cy="405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18415</wp:posOffset>
                </wp:positionV>
                <wp:extent cx="476885" cy="405765"/>
                <wp:effectExtent l="0" t="0" r="0" b="0"/>
                <wp:wrapNone/>
                <wp:docPr id="3" name="Рисунок 3" descr="telegram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legram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85" cy="405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A43B3" w:rsidRDefault="004A43B3" w:rsidP="001E3FBB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</w:p>
        <w:p w:rsidR="004A43B3" w:rsidRDefault="004A43B3" w:rsidP="001E3FBB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</w:p>
        <w:p w:rsidR="004A43B3" w:rsidRPr="00AB6693" w:rsidRDefault="004A43B3" w:rsidP="001E3FBB">
          <w:pPr>
            <w:tabs>
              <w:tab w:val="center" w:pos="4677"/>
              <w:tab w:val="right" w:pos="9639"/>
            </w:tabs>
            <w:ind w:right="-24"/>
            <w:rPr>
              <w:rFonts w:eastAsia="Times New Roman"/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</w:rPr>
            <w:t xml:space="preserve">        </w:t>
          </w:r>
          <w:r w:rsidRPr="00FB5CAC">
            <w:rPr>
              <w:b/>
              <w:color w:val="244061"/>
              <w:sz w:val="24"/>
            </w:rPr>
            <w:t>+7 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</w:p>
      </w:tc>
    </w:tr>
  </w:tbl>
  <w:p w:rsidR="004A43B3" w:rsidRDefault="004A43B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3B3" w:rsidRDefault="004A43B3" w:rsidP="00782545">
      <w:pPr>
        <w:spacing w:after="0" w:line="240" w:lineRule="auto"/>
      </w:pPr>
      <w:r>
        <w:separator/>
      </w:r>
    </w:p>
  </w:footnote>
  <w:footnote w:type="continuationSeparator" w:id="0">
    <w:p w:rsidR="004A43B3" w:rsidRDefault="004A43B3" w:rsidP="00782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29EB"/>
    <w:multiLevelType w:val="hybridMultilevel"/>
    <w:tmpl w:val="28884A8A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2D513451"/>
    <w:multiLevelType w:val="hybridMultilevel"/>
    <w:tmpl w:val="E10E5666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CF5141"/>
    <w:multiLevelType w:val="hybridMultilevel"/>
    <w:tmpl w:val="5BDA4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C1055"/>
    <w:multiLevelType w:val="hybridMultilevel"/>
    <w:tmpl w:val="756EA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E7034"/>
    <w:multiLevelType w:val="hybridMultilevel"/>
    <w:tmpl w:val="3D5693C8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C"/>
    <w:rsid w:val="00040A29"/>
    <w:rsid w:val="000638B7"/>
    <w:rsid w:val="000745E9"/>
    <w:rsid w:val="000B56D4"/>
    <w:rsid w:val="000C29DA"/>
    <w:rsid w:val="000F4759"/>
    <w:rsid w:val="000F4CC7"/>
    <w:rsid w:val="000F798F"/>
    <w:rsid w:val="00107EDD"/>
    <w:rsid w:val="0011260D"/>
    <w:rsid w:val="00134B28"/>
    <w:rsid w:val="00135A46"/>
    <w:rsid w:val="00145442"/>
    <w:rsid w:val="00177256"/>
    <w:rsid w:val="0018038A"/>
    <w:rsid w:val="001A278C"/>
    <w:rsid w:val="001B0CDF"/>
    <w:rsid w:val="001B705D"/>
    <w:rsid w:val="001C06F5"/>
    <w:rsid w:val="001C7E52"/>
    <w:rsid w:val="001E3FBB"/>
    <w:rsid w:val="00212DAC"/>
    <w:rsid w:val="00235A31"/>
    <w:rsid w:val="00237426"/>
    <w:rsid w:val="0024704E"/>
    <w:rsid w:val="00247460"/>
    <w:rsid w:val="00250FD3"/>
    <w:rsid w:val="002A5D90"/>
    <w:rsid w:val="002E790A"/>
    <w:rsid w:val="002F0AE8"/>
    <w:rsid w:val="0032332D"/>
    <w:rsid w:val="003272C5"/>
    <w:rsid w:val="00335679"/>
    <w:rsid w:val="00395072"/>
    <w:rsid w:val="003A7A84"/>
    <w:rsid w:val="003D24C0"/>
    <w:rsid w:val="003E557A"/>
    <w:rsid w:val="003F12CF"/>
    <w:rsid w:val="003F3404"/>
    <w:rsid w:val="004026FB"/>
    <w:rsid w:val="00406F00"/>
    <w:rsid w:val="004072F8"/>
    <w:rsid w:val="004202D2"/>
    <w:rsid w:val="0044377B"/>
    <w:rsid w:val="004573D5"/>
    <w:rsid w:val="0045759D"/>
    <w:rsid w:val="00494E41"/>
    <w:rsid w:val="004A43B3"/>
    <w:rsid w:val="004B3CD9"/>
    <w:rsid w:val="004C1155"/>
    <w:rsid w:val="004C515A"/>
    <w:rsid w:val="004C59DB"/>
    <w:rsid w:val="004E6D80"/>
    <w:rsid w:val="004F0DDA"/>
    <w:rsid w:val="004F4136"/>
    <w:rsid w:val="004F5157"/>
    <w:rsid w:val="004F6157"/>
    <w:rsid w:val="0050782E"/>
    <w:rsid w:val="00524A8D"/>
    <w:rsid w:val="00542B25"/>
    <w:rsid w:val="00547CAC"/>
    <w:rsid w:val="00580261"/>
    <w:rsid w:val="005C3AF1"/>
    <w:rsid w:val="005C5567"/>
    <w:rsid w:val="005D7FB0"/>
    <w:rsid w:val="005F2997"/>
    <w:rsid w:val="00600DD1"/>
    <w:rsid w:val="00603852"/>
    <w:rsid w:val="00606EC3"/>
    <w:rsid w:val="00607696"/>
    <w:rsid w:val="00620314"/>
    <w:rsid w:val="00626223"/>
    <w:rsid w:val="00630668"/>
    <w:rsid w:val="0067246A"/>
    <w:rsid w:val="00680B60"/>
    <w:rsid w:val="0069718B"/>
    <w:rsid w:val="006C49EC"/>
    <w:rsid w:val="00700701"/>
    <w:rsid w:val="00733CFC"/>
    <w:rsid w:val="00742A14"/>
    <w:rsid w:val="00747B10"/>
    <w:rsid w:val="00756D22"/>
    <w:rsid w:val="007604D4"/>
    <w:rsid w:val="00761360"/>
    <w:rsid w:val="00774928"/>
    <w:rsid w:val="007817FE"/>
    <w:rsid w:val="00782545"/>
    <w:rsid w:val="0079081F"/>
    <w:rsid w:val="007A0CE1"/>
    <w:rsid w:val="008175E8"/>
    <w:rsid w:val="00830878"/>
    <w:rsid w:val="008505DE"/>
    <w:rsid w:val="0085592E"/>
    <w:rsid w:val="008617A7"/>
    <w:rsid w:val="00895482"/>
    <w:rsid w:val="009270DF"/>
    <w:rsid w:val="00951782"/>
    <w:rsid w:val="00984150"/>
    <w:rsid w:val="009932F5"/>
    <w:rsid w:val="009A455B"/>
    <w:rsid w:val="009D067F"/>
    <w:rsid w:val="009E28FE"/>
    <w:rsid w:val="00A20EC5"/>
    <w:rsid w:val="00A4011E"/>
    <w:rsid w:val="00A41ED5"/>
    <w:rsid w:val="00A7273C"/>
    <w:rsid w:val="00AB4105"/>
    <w:rsid w:val="00AC43B6"/>
    <w:rsid w:val="00AE19B4"/>
    <w:rsid w:val="00AE3EC4"/>
    <w:rsid w:val="00AF6AF6"/>
    <w:rsid w:val="00B14CB2"/>
    <w:rsid w:val="00B22D0D"/>
    <w:rsid w:val="00B3710F"/>
    <w:rsid w:val="00BC136E"/>
    <w:rsid w:val="00BD52B3"/>
    <w:rsid w:val="00BD5F1A"/>
    <w:rsid w:val="00BE6954"/>
    <w:rsid w:val="00BF5F86"/>
    <w:rsid w:val="00C04AB8"/>
    <w:rsid w:val="00C11AD7"/>
    <w:rsid w:val="00C1299F"/>
    <w:rsid w:val="00C358C3"/>
    <w:rsid w:val="00C45F62"/>
    <w:rsid w:val="00C55688"/>
    <w:rsid w:val="00C56660"/>
    <w:rsid w:val="00C968CD"/>
    <w:rsid w:val="00CB6BEA"/>
    <w:rsid w:val="00CD462E"/>
    <w:rsid w:val="00CE04A0"/>
    <w:rsid w:val="00D00BCE"/>
    <w:rsid w:val="00D1472E"/>
    <w:rsid w:val="00D21C52"/>
    <w:rsid w:val="00D30B7D"/>
    <w:rsid w:val="00D74F4D"/>
    <w:rsid w:val="00D83772"/>
    <w:rsid w:val="00D96475"/>
    <w:rsid w:val="00DC1384"/>
    <w:rsid w:val="00E01716"/>
    <w:rsid w:val="00E44B2D"/>
    <w:rsid w:val="00E71B5B"/>
    <w:rsid w:val="00EB21D1"/>
    <w:rsid w:val="00EB58C8"/>
    <w:rsid w:val="00EB6976"/>
    <w:rsid w:val="00EC2816"/>
    <w:rsid w:val="00ED0CA7"/>
    <w:rsid w:val="00ED4E87"/>
    <w:rsid w:val="00ED67BF"/>
    <w:rsid w:val="00EE79B2"/>
    <w:rsid w:val="00EF1AC3"/>
    <w:rsid w:val="00F23398"/>
    <w:rsid w:val="00F3183D"/>
    <w:rsid w:val="00F6451F"/>
    <w:rsid w:val="00F66B90"/>
    <w:rsid w:val="00F72EA8"/>
    <w:rsid w:val="00F75603"/>
    <w:rsid w:val="00FD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customStyle="1" w:styleId="1">
    <w:name w:val="Без интервала1"/>
    <w:rsid w:val="005D7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782545"/>
  </w:style>
  <w:style w:type="character" w:styleId="a7">
    <w:name w:val="Hyperlink"/>
    <w:uiPriority w:val="99"/>
    <w:rsid w:val="00782545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545"/>
  </w:style>
  <w:style w:type="paragraph" w:styleId="aa">
    <w:name w:val="footer"/>
    <w:basedOn w:val="a"/>
    <w:link w:val="ab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545"/>
  </w:style>
  <w:style w:type="paragraph" w:customStyle="1" w:styleId="ac">
    <w:name w:val="Содержимое таблицы"/>
    <w:basedOn w:val="a"/>
    <w:rsid w:val="009D067F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700701"/>
    <w:pPr>
      <w:ind w:left="720"/>
      <w:contextualSpacing/>
    </w:pPr>
  </w:style>
  <w:style w:type="character" w:styleId="ae">
    <w:name w:val="Strong"/>
    <w:basedOn w:val="a0"/>
    <w:uiPriority w:val="22"/>
    <w:qFormat/>
    <w:rsid w:val="0018038A"/>
    <w:rPr>
      <w:b/>
      <w:bCs/>
    </w:rPr>
  </w:style>
  <w:style w:type="paragraph" w:styleId="af">
    <w:name w:val="Normal (Web)"/>
    <w:basedOn w:val="a"/>
    <w:uiPriority w:val="99"/>
    <w:unhideWhenUsed/>
    <w:rsid w:val="0018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59"/>
    <w:rsid w:val="00443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35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F3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customStyle="1" w:styleId="1">
    <w:name w:val="Без интервала1"/>
    <w:rsid w:val="005D7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782545"/>
  </w:style>
  <w:style w:type="character" w:styleId="a7">
    <w:name w:val="Hyperlink"/>
    <w:uiPriority w:val="99"/>
    <w:rsid w:val="00782545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545"/>
  </w:style>
  <w:style w:type="paragraph" w:styleId="aa">
    <w:name w:val="footer"/>
    <w:basedOn w:val="a"/>
    <w:link w:val="ab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545"/>
  </w:style>
  <w:style w:type="paragraph" w:customStyle="1" w:styleId="ac">
    <w:name w:val="Содержимое таблицы"/>
    <w:basedOn w:val="a"/>
    <w:rsid w:val="009D067F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700701"/>
    <w:pPr>
      <w:ind w:left="720"/>
      <w:contextualSpacing/>
    </w:pPr>
  </w:style>
  <w:style w:type="character" w:styleId="ae">
    <w:name w:val="Strong"/>
    <w:basedOn w:val="a0"/>
    <w:uiPriority w:val="22"/>
    <w:qFormat/>
    <w:rsid w:val="0018038A"/>
    <w:rPr>
      <w:b/>
      <w:bCs/>
    </w:rPr>
  </w:style>
  <w:style w:type="paragraph" w:styleId="af">
    <w:name w:val="Normal (Web)"/>
    <w:basedOn w:val="a"/>
    <w:uiPriority w:val="99"/>
    <w:unhideWhenUsed/>
    <w:rsid w:val="0018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59"/>
    <w:rsid w:val="00443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35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F3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59485-FB01-4769-B3C3-E29C610D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Selena-112</cp:lastModifiedBy>
  <cp:revision>5</cp:revision>
  <cp:lastPrinted>2025-02-04T11:00:00Z</cp:lastPrinted>
  <dcterms:created xsi:type="dcterms:W3CDTF">2025-02-03T12:39:00Z</dcterms:created>
  <dcterms:modified xsi:type="dcterms:W3CDTF">2025-02-04T11:00:00Z</dcterms:modified>
</cp:coreProperties>
</file>