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44" w:rsidRPr="00ED4D44" w:rsidRDefault="00ED4D44" w:rsidP="00ED4D4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78105</wp:posOffset>
            </wp:positionV>
            <wp:extent cx="2676525" cy="427990"/>
            <wp:effectExtent l="0" t="0" r="9525" b="0"/>
            <wp:wrapNone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41C" w:rsidRPr="00BD52B3" w:rsidRDefault="00FA741C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FA741C" w:rsidRPr="00BD52B3" w:rsidRDefault="00FA741C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FA741C" w:rsidRDefault="009205A4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КРАСНОДАР – ПАРК ГАЛИЦКОГО</w:t>
      </w:r>
    </w:p>
    <w:p w:rsidR="00FA741C" w:rsidRPr="001A278C" w:rsidRDefault="00FA741C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b/>
          <w:bCs/>
          <w:color w:val="365F91"/>
        </w:rPr>
        <w:t>Экскурсионный тур</w:t>
      </w:r>
    </w:p>
    <w:p w:rsidR="00FA741C" w:rsidRPr="00BD52B3" w:rsidRDefault="00FA741C" w:rsidP="00BD52B3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1</w:t>
      </w:r>
      <w:r w:rsidRPr="001A278C">
        <w:rPr>
          <w:rFonts w:ascii="Arial" w:hAnsi="Arial" w:cs="Arial"/>
          <w:b/>
          <w:bCs/>
          <w:color w:val="C00000"/>
        </w:rPr>
        <w:t xml:space="preserve"> д</w:t>
      </w:r>
      <w:r>
        <w:rPr>
          <w:rFonts w:ascii="Arial" w:hAnsi="Arial" w:cs="Arial"/>
          <w:b/>
          <w:bCs/>
          <w:color w:val="C00000"/>
        </w:rPr>
        <w:t>ень</w:t>
      </w:r>
    </w:p>
    <w:p w:rsidR="00FA741C" w:rsidRDefault="00FA741C" w:rsidP="00A136A1">
      <w:pPr>
        <w:spacing w:after="0" w:line="240" w:lineRule="auto"/>
        <w:jc w:val="right"/>
        <w:rPr>
          <w:rFonts w:ascii="Arial" w:hAnsi="Arial" w:cs="Arial"/>
          <w:b/>
          <w:bCs/>
          <w:color w:val="365F91"/>
          <w:sz w:val="28"/>
          <w:szCs w:val="28"/>
        </w:rPr>
      </w:pPr>
    </w:p>
    <w:p w:rsidR="00FA741C" w:rsidRDefault="00FA741C" w:rsidP="00A136A1">
      <w:pPr>
        <w:spacing w:after="0" w:line="240" w:lineRule="auto"/>
        <w:jc w:val="right"/>
        <w:rPr>
          <w:sz w:val="18"/>
          <w:szCs w:val="18"/>
        </w:rPr>
      </w:pPr>
      <w:r w:rsidRPr="00275359">
        <w:rPr>
          <w:rFonts w:ascii="Arial" w:hAnsi="Arial" w:cs="Arial"/>
          <w:b/>
          <w:bCs/>
          <w:color w:val="365F91"/>
          <w:sz w:val="28"/>
          <w:szCs w:val="28"/>
        </w:rPr>
        <w:t>Стоимость тура:</w:t>
      </w:r>
      <w:r w:rsidR="00FD1941">
        <w:rPr>
          <w:rFonts w:ascii="Arial" w:hAnsi="Arial" w:cs="Arial"/>
          <w:b/>
          <w:bCs/>
          <w:color w:val="365F91"/>
          <w:sz w:val="28"/>
          <w:szCs w:val="28"/>
        </w:rPr>
        <w:t xml:space="preserve"> </w:t>
      </w:r>
      <w:r w:rsidR="00ED4D44">
        <w:rPr>
          <w:rFonts w:ascii="Arial" w:hAnsi="Arial" w:cs="Arial"/>
          <w:b/>
          <w:bCs/>
          <w:color w:val="C00000"/>
          <w:sz w:val="28"/>
          <w:szCs w:val="28"/>
        </w:rPr>
        <w:t xml:space="preserve">2 </w:t>
      </w:r>
      <w:r w:rsidR="009205A4">
        <w:rPr>
          <w:rFonts w:ascii="Arial" w:hAnsi="Arial" w:cs="Arial"/>
          <w:b/>
          <w:bCs/>
          <w:color w:val="C00000"/>
          <w:sz w:val="28"/>
          <w:szCs w:val="28"/>
        </w:rPr>
        <w:t>3</w:t>
      </w:r>
      <w:r w:rsidRPr="00275359">
        <w:rPr>
          <w:rFonts w:ascii="Arial" w:hAnsi="Arial" w:cs="Arial"/>
          <w:b/>
          <w:bCs/>
          <w:color w:val="C00000"/>
          <w:sz w:val="28"/>
          <w:szCs w:val="28"/>
        </w:rPr>
        <w:t>00 руб./чел.</w:t>
      </w:r>
    </w:p>
    <w:p w:rsidR="00FA741C" w:rsidRDefault="00FA741C" w:rsidP="001A278C">
      <w:pPr>
        <w:spacing w:after="0" w:line="240" w:lineRule="auto"/>
        <w:rPr>
          <w:sz w:val="18"/>
          <w:szCs w:val="18"/>
        </w:rPr>
      </w:pPr>
    </w:p>
    <w:p w:rsidR="00FA741C" w:rsidRPr="000638B7" w:rsidRDefault="00FA741C" w:rsidP="001A278C">
      <w:pPr>
        <w:spacing w:after="0" w:line="240" w:lineRule="auto"/>
        <w:rPr>
          <w:sz w:val="18"/>
          <w:szCs w:val="18"/>
        </w:rPr>
      </w:pP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1053"/>
        <w:gridCol w:w="236"/>
        <w:gridCol w:w="9309"/>
      </w:tblGrid>
      <w:tr w:rsidR="00FA741C" w:rsidRPr="002A6975">
        <w:trPr>
          <w:trHeight w:val="283"/>
        </w:trPr>
        <w:tc>
          <w:tcPr>
            <w:tcW w:w="1053" w:type="dxa"/>
            <w:shd w:val="clear" w:color="auto" w:fill="DBE5F1"/>
            <w:vAlign w:val="center"/>
          </w:tcPr>
          <w:p w:rsidR="00FA741C" w:rsidRPr="002A6975" w:rsidRDefault="00FA741C" w:rsidP="002A697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545" w:type="dxa"/>
            <w:gridSpan w:val="2"/>
            <w:shd w:val="clear" w:color="auto" w:fill="DBE5F1"/>
            <w:vAlign w:val="center"/>
          </w:tcPr>
          <w:p w:rsidR="00FA741C" w:rsidRPr="002A6975" w:rsidRDefault="00FA741C" w:rsidP="002A697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A741C" w:rsidRPr="001F70B6">
        <w:trPr>
          <w:trHeight w:val="20"/>
        </w:trPr>
        <w:tc>
          <w:tcPr>
            <w:tcW w:w="1053" w:type="dxa"/>
          </w:tcPr>
          <w:p w:rsidR="00FA741C" w:rsidRPr="001F70B6" w:rsidRDefault="00FA741C" w:rsidP="002A6975">
            <w:pPr>
              <w:pStyle w:val="a3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41C" w:rsidRPr="001F70B6">
        <w:trPr>
          <w:trHeight w:val="807"/>
        </w:trPr>
        <w:tc>
          <w:tcPr>
            <w:tcW w:w="1053" w:type="dxa"/>
            <w:vAlign w:val="center"/>
          </w:tcPr>
          <w:p w:rsidR="00FA741C" w:rsidRPr="001F70B6" w:rsidRDefault="009205A4" w:rsidP="002A6975">
            <w:pPr>
              <w:pStyle w:val="a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10:00</w:t>
            </w:r>
          </w:p>
        </w:tc>
        <w:tc>
          <w:tcPr>
            <w:tcW w:w="236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FA741C" w:rsidRPr="001F70B6" w:rsidRDefault="009205A4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Встреча у отеля Ибис (ул. Володи Головатого 306) </w:t>
            </w:r>
          </w:p>
        </w:tc>
      </w:tr>
      <w:tr w:rsidR="00FA741C" w:rsidRPr="001F70B6" w:rsidTr="00ED4D44">
        <w:trPr>
          <w:trHeight w:val="1072"/>
        </w:trPr>
        <w:tc>
          <w:tcPr>
            <w:tcW w:w="1053" w:type="dxa"/>
            <w:vAlign w:val="center"/>
          </w:tcPr>
          <w:p w:rsidR="00FA741C" w:rsidRPr="001F70B6" w:rsidRDefault="00FA741C" w:rsidP="002A6975">
            <w:pPr>
              <w:pStyle w:val="a3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9205A4" w:rsidRDefault="009205A4" w:rsidP="009205A4">
            <w:pPr>
              <w:spacing w:after="0" w:line="240" w:lineRule="auto"/>
              <w:rPr>
                <w:rStyle w:val="s10"/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Style w:val="s10"/>
                <w:rFonts w:ascii="Times New Roman" w:hAnsi="Times New Roman" w:cs="Times New Roman"/>
                <w:b/>
                <w:sz w:val="19"/>
                <w:szCs w:val="19"/>
              </w:rPr>
              <w:t>Автобусно</w:t>
            </w:r>
            <w:proofErr w:type="spellEnd"/>
            <w:r>
              <w:rPr>
                <w:rStyle w:val="s10"/>
                <w:rFonts w:ascii="Times New Roman" w:hAnsi="Times New Roman" w:cs="Times New Roman"/>
                <w:b/>
                <w:sz w:val="19"/>
                <w:szCs w:val="19"/>
              </w:rPr>
              <w:t>-пешеходная обзорная экскурсия по историческому и современному центру Краснодара</w:t>
            </w:r>
          </w:p>
          <w:p w:rsidR="009205A4" w:rsidRDefault="009205A4" w:rsidP="009205A4">
            <w:pPr>
              <w:spacing w:after="0" w:line="240" w:lineRule="auto"/>
              <w:rPr>
                <w:rStyle w:val="s10"/>
                <w:rFonts w:ascii="Times New Roman" w:hAnsi="Times New Roman"/>
                <w:sz w:val="19"/>
                <w:szCs w:val="19"/>
              </w:rPr>
            </w:pPr>
            <w:r>
              <w:rPr>
                <w:rStyle w:val="s10"/>
                <w:rFonts w:ascii="Times New Roman" w:hAnsi="Times New Roman" w:cs="Times New Roman"/>
                <w:sz w:val="19"/>
                <w:szCs w:val="19"/>
              </w:rPr>
              <w:t xml:space="preserve">(до 1920 года – </w:t>
            </w:r>
            <w:proofErr w:type="spellStart"/>
            <w:r>
              <w:rPr>
                <w:rStyle w:val="s10"/>
                <w:rFonts w:ascii="Times New Roman" w:hAnsi="Times New Roman" w:cs="Times New Roman"/>
                <w:sz w:val="19"/>
                <w:szCs w:val="19"/>
              </w:rPr>
              <w:t>Екатеринодар</w:t>
            </w:r>
            <w:proofErr w:type="spellEnd"/>
            <w:r>
              <w:rPr>
                <w:rStyle w:val="s10"/>
                <w:rFonts w:ascii="Times New Roman" w:hAnsi="Times New Roman" w:cs="Times New Roman"/>
                <w:sz w:val="19"/>
                <w:szCs w:val="19"/>
              </w:rPr>
              <w:t>).</w:t>
            </w:r>
          </w:p>
          <w:p w:rsidR="009205A4" w:rsidRDefault="009205A4" w:rsidP="009205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Вы узнаете об основании города казаками-переселенцами, побываете на исторических местах, где была проложена первая улица града казачьего, услышите рассказ о покорении степи казаками и нелегком военном времени тех далеких лет. Увидите современные и восстановленные памятники в честь основателей города и тех, кто обустраивал Кубанскую землю.</w:t>
            </w:r>
          </w:p>
          <w:p w:rsidR="009205A4" w:rsidRDefault="009205A4" w:rsidP="009205A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Объекты показа: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- Войсковой собор имени благоверного князя Александра Невского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- Памятник императрице Екатерине II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- Площадь имени А. С. Пушкина</w:t>
            </w:r>
          </w:p>
          <w:p w:rsidR="009205A4" w:rsidRDefault="009205A4" w:rsidP="009205A4">
            <w:pPr>
              <w:spacing w:after="0" w:line="240" w:lineRule="auto"/>
              <w:rPr>
                <w:rStyle w:val="s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>
              <w:rPr>
                <w:rStyle w:val="s10"/>
                <w:rFonts w:ascii="Times New Roman" w:hAnsi="Times New Roman" w:cs="Times New Roman"/>
                <w:sz w:val="19"/>
                <w:szCs w:val="19"/>
              </w:rPr>
              <w:t>Памятник Святой Екатерине</w:t>
            </w:r>
          </w:p>
          <w:p w:rsidR="00FA741C" w:rsidRPr="001F70B6" w:rsidRDefault="009205A4" w:rsidP="00920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s10"/>
                <w:rFonts w:ascii="Times New Roman" w:hAnsi="Times New Roman" w:cs="Times New Roman"/>
                <w:sz w:val="19"/>
                <w:szCs w:val="19"/>
              </w:rPr>
              <w:t>- Александровская триумфальная арка (Царские ворота)</w:t>
            </w:r>
          </w:p>
        </w:tc>
      </w:tr>
      <w:tr w:rsidR="00FA741C" w:rsidRPr="001F70B6" w:rsidTr="00ED4D44">
        <w:trPr>
          <w:trHeight w:val="280"/>
        </w:trPr>
        <w:tc>
          <w:tcPr>
            <w:tcW w:w="1053" w:type="dxa"/>
          </w:tcPr>
          <w:p w:rsidR="00FA741C" w:rsidRPr="001F70B6" w:rsidRDefault="00FA741C" w:rsidP="002A6975">
            <w:pPr>
              <w:pStyle w:val="a3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9205A4" w:rsidRDefault="009205A4" w:rsidP="009205A4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Далее посещение одного из значимых современных объектов города -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парка футбольного клуба «Краснодар» (неофициально парк Галицкого)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Получивший признание не только в родном Краснодаре, но и за его пределами, парк имеет рекреационную зону с развитой инфраструктурой размером более 22 га. На его территории пруд с экзотическими рыбками, фонтаны, водопады и другие уникальные элементы архитектуры, отличающиеся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футуристичностью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В парке постоянно появляются новые зоны, а старые улучшаются и модернизируются. Здесь высажено более 2,5 тысяч деревьев от привычных для нас дубов до заморских баобабов и пальм.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посещение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Японского сада)</w:t>
            </w:r>
          </w:p>
          <w:p w:rsidR="009205A4" w:rsidRDefault="009205A4" w:rsidP="009205A4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FA741C" w:rsidRPr="001F70B6" w:rsidRDefault="009205A4" w:rsidP="00920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Японский сад можно посетить самостоятельно, через приобретение 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QR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-кода в живой очереди или бронирование ресторана, кафе или чайной церемонии за доп. плату.</w:t>
            </w:r>
          </w:p>
        </w:tc>
      </w:tr>
      <w:tr w:rsidR="00FA741C" w:rsidRPr="001F70B6" w:rsidTr="009205A4">
        <w:trPr>
          <w:trHeight w:val="347"/>
        </w:trPr>
        <w:tc>
          <w:tcPr>
            <w:tcW w:w="1053" w:type="dxa"/>
          </w:tcPr>
          <w:p w:rsidR="00FA741C" w:rsidRPr="001F70B6" w:rsidRDefault="00FA741C" w:rsidP="002A6975">
            <w:pPr>
              <w:pStyle w:val="a3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FA741C" w:rsidRPr="001F70B6" w:rsidRDefault="009205A4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Свободное время </w:t>
            </w:r>
          </w:p>
        </w:tc>
      </w:tr>
    </w:tbl>
    <w:p w:rsidR="00FA741C" w:rsidRPr="001F70B6" w:rsidRDefault="00FA741C" w:rsidP="009205A4">
      <w:pPr>
        <w:pStyle w:val="a3"/>
        <w:ind w:right="-285"/>
        <w:rPr>
          <w:b/>
          <w:bCs/>
          <w:color w:val="C00000"/>
          <w:lang w:eastAsia="ru-RU"/>
        </w:rPr>
      </w:pPr>
      <w:bookmarkStart w:id="0" w:name="_GoBack"/>
      <w:bookmarkEnd w:id="0"/>
    </w:p>
    <w:p w:rsidR="00FA741C" w:rsidRPr="001F70B6" w:rsidRDefault="00FA741C" w:rsidP="00CB6BEA">
      <w:pPr>
        <w:pStyle w:val="a3"/>
        <w:ind w:right="-285"/>
        <w:jc w:val="center"/>
        <w:rPr>
          <w:b/>
          <w:bCs/>
          <w:color w:val="C00000"/>
          <w:lang w:eastAsia="ru-RU"/>
        </w:rPr>
      </w:pPr>
      <w:r w:rsidRPr="001F70B6">
        <w:rPr>
          <w:b/>
          <w:bCs/>
          <w:color w:val="C00000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p w:rsidR="00FA741C" w:rsidRDefault="00FA741C"/>
    <w:tbl>
      <w:tblPr>
        <w:tblW w:w="10984" w:type="dxa"/>
        <w:tblInd w:w="-106" w:type="dxa"/>
        <w:tblLook w:val="00A0" w:firstRow="1" w:lastRow="0" w:firstColumn="1" w:lastColumn="0" w:noHBand="0" w:noVBand="0"/>
      </w:tblPr>
      <w:tblGrid>
        <w:gridCol w:w="5343"/>
        <w:gridCol w:w="5641"/>
      </w:tblGrid>
      <w:tr w:rsidR="00FA741C" w:rsidRPr="002A6975">
        <w:trPr>
          <w:trHeight w:val="1955"/>
        </w:trPr>
        <w:tc>
          <w:tcPr>
            <w:tcW w:w="5343" w:type="dxa"/>
            <w:shd w:val="clear" w:color="auto" w:fill="DBE5F1"/>
          </w:tcPr>
          <w:p w:rsidR="00FA741C" w:rsidRPr="001F70B6" w:rsidRDefault="00FA741C" w:rsidP="002A6975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стоимость тура включено: </w:t>
            </w:r>
          </w:p>
          <w:p w:rsidR="00FA741C" w:rsidRPr="001F70B6" w:rsidRDefault="00FA741C" w:rsidP="002A6975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проезд на комфортабельном автобусе;</w:t>
            </w:r>
          </w:p>
          <w:p w:rsidR="00FA741C" w:rsidRPr="001F70B6" w:rsidRDefault="00FA741C" w:rsidP="002A6975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экскурсионное обслуживание;</w:t>
            </w:r>
          </w:p>
          <w:p w:rsidR="00FA741C" w:rsidRPr="001F70B6" w:rsidRDefault="00FA741C" w:rsidP="002A6975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страховка от несчастного случая.</w:t>
            </w:r>
          </w:p>
          <w:p w:rsidR="00FA741C" w:rsidRPr="001F70B6" w:rsidRDefault="00FA741C" w:rsidP="002A6975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641" w:type="dxa"/>
            <w:shd w:val="clear" w:color="auto" w:fill="DBE5F1"/>
          </w:tcPr>
          <w:p w:rsidR="00FA741C" w:rsidRPr="001F70B6" w:rsidRDefault="00FA741C" w:rsidP="002A6975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 оплачивается:</w:t>
            </w:r>
          </w:p>
          <w:p w:rsidR="00FA741C" w:rsidRPr="001F70B6" w:rsidRDefault="00FA741C" w:rsidP="001F0B4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питание на маршруте;</w:t>
            </w:r>
          </w:p>
          <w:p w:rsidR="00FA741C" w:rsidRPr="001F70B6" w:rsidRDefault="00FA741C" w:rsidP="001F0B4E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A741C" w:rsidRPr="001F70B6" w:rsidRDefault="00FA741C" w:rsidP="009205A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41C" w:rsidRPr="002A6975">
        <w:trPr>
          <w:trHeight w:val="525"/>
        </w:trPr>
        <w:tc>
          <w:tcPr>
            <w:tcW w:w="10984" w:type="dxa"/>
            <w:gridSpan w:val="2"/>
            <w:shd w:val="clear" w:color="auto" w:fill="DBE5F1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Туристам необходимо иметь с собой:</w:t>
            </w: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паспорт/свидетельство о рождении, полис ОМС</w:t>
            </w:r>
          </w:p>
        </w:tc>
      </w:tr>
    </w:tbl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A741C" w:rsidRDefault="00ED4D44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5351780</wp:posOffset>
            </wp:positionH>
            <wp:positionV relativeFrom="paragraph">
              <wp:posOffset>60325</wp:posOffset>
            </wp:positionV>
            <wp:extent cx="400050" cy="4000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41C" w:rsidRDefault="00FA741C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tbl>
      <w:tblPr>
        <w:tblW w:w="11181" w:type="dxa"/>
        <w:jc w:val="center"/>
        <w:tblLook w:val="00A0" w:firstRow="1" w:lastRow="0" w:firstColumn="1" w:lastColumn="0" w:noHBand="0" w:noVBand="0"/>
      </w:tblPr>
      <w:tblGrid>
        <w:gridCol w:w="6249"/>
        <w:gridCol w:w="4932"/>
      </w:tblGrid>
      <w:tr w:rsidR="00FA741C" w:rsidRPr="002A6975">
        <w:trPr>
          <w:trHeight w:val="1008"/>
          <w:jc w:val="center"/>
        </w:trPr>
        <w:tc>
          <w:tcPr>
            <w:tcW w:w="6249" w:type="dxa"/>
            <w:shd w:val="clear" w:color="auto" w:fill="FFFFFF"/>
          </w:tcPr>
          <w:p w:rsidR="00FA741C" w:rsidRPr="002A6975" w:rsidRDefault="00FA741C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color w:val="244061"/>
                <w:sz w:val="20"/>
                <w:szCs w:val="20"/>
                <w:lang w:eastAsia="ru-RU"/>
              </w:rPr>
            </w:pPr>
            <w:r w:rsidRPr="002A6975">
              <w:rPr>
                <w:color w:val="244061"/>
                <w:sz w:val="20"/>
                <w:szCs w:val="20"/>
                <w:lang w:eastAsia="ru-RU"/>
              </w:rPr>
              <w:t>Туристическая компания «СЕЛЕНА»</w:t>
            </w:r>
          </w:p>
          <w:p w:rsidR="00FA741C" w:rsidRPr="002A6975" w:rsidRDefault="00FA741C" w:rsidP="002A6975">
            <w:pPr>
              <w:tabs>
                <w:tab w:val="center" w:pos="4677"/>
                <w:tab w:val="right" w:pos="10348"/>
              </w:tabs>
              <w:spacing w:after="0" w:line="240" w:lineRule="auto"/>
              <w:jc w:val="both"/>
              <w:rPr>
                <w:color w:val="244061"/>
                <w:sz w:val="20"/>
                <w:szCs w:val="20"/>
                <w:lang w:eastAsia="ru-RU"/>
              </w:rPr>
            </w:pPr>
            <w:r w:rsidRPr="002A6975">
              <w:rPr>
                <w:color w:val="244061"/>
                <w:sz w:val="20"/>
                <w:szCs w:val="20"/>
                <w:lang w:eastAsia="ru-RU"/>
              </w:rPr>
              <w:t>350058, Россия, город Краснодар, ул. Ставропольская, 330</w:t>
            </w:r>
          </w:p>
          <w:p w:rsidR="00FD1941" w:rsidRPr="00FD1941" w:rsidRDefault="009205A4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color w:val="244061"/>
                <w:sz w:val="20"/>
                <w:szCs w:val="20"/>
                <w:lang w:eastAsia="ru-RU"/>
              </w:rPr>
            </w:pPr>
            <w:hyperlink r:id="rId8" w:history="1"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info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@</w:t>
              </w:r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selena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-</w:t>
              </w:r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travel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.</w:t>
              </w:r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ru</w:t>
              </w:r>
            </w:hyperlink>
            <w:r w:rsidR="00FA741C" w:rsidRPr="002A6975">
              <w:rPr>
                <w:color w:val="244061"/>
                <w:sz w:val="20"/>
                <w:szCs w:val="20"/>
                <w:lang w:eastAsia="ru-RU"/>
              </w:rPr>
              <w:t xml:space="preserve"> | </w:t>
            </w:r>
            <w:hyperlink r:id="rId9" w:history="1"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www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.</w:t>
              </w:r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selena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-</w:t>
              </w:r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travel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FA741C" w:rsidRPr="002A6975" w:rsidRDefault="00FA741C" w:rsidP="00FD1941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color w:val="244061"/>
                <w:sz w:val="24"/>
                <w:szCs w:val="24"/>
                <w:lang w:eastAsia="ru-RU"/>
              </w:rPr>
            </w:pPr>
            <w:r w:rsidRPr="002A6975">
              <w:rPr>
                <w:rFonts w:ascii="Century Gothic" w:hAnsi="Century Gothic" w:cs="Century Gothic"/>
                <w:color w:val="943634"/>
                <w:sz w:val="20"/>
                <w:szCs w:val="20"/>
                <w:lang w:val="en-US" w:eastAsia="ru-RU"/>
              </w:rPr>
              <w:t>+7 861 233 74 00| 235 85 65 | 233 75 98</w:t>
            </w:r>
          </w:p>
        </w:tc>
        <w:tc>
          <w:tcPr>
            <w:tcW w:w="4932" w:type="dxa"/>
            <w:shd w:val="clear" w:color="auto" w:fill="FFFFFF"/>
          </w:tcPr>
          <w:p w:rsidR="00FA741C" w:rsidRPr="002A6975" w:rsidRDefault="00FA741C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ind w:right="-24"/>
              <w:rPr>
                <w:b/>
                <w:bCs/>
                <w:color w:val="244061"/>
                <w:sz w:val="20"/>
                <w:szCs w:val="20"/>
                <w:lang w:eastAsia="ru-RU"/>
              </w:rPr>
            </w:pPr>
          </w:p>
          <w:p w:rsidR="00FA741C" w:rsidRPr="002A6975" w:rsidRDefault="00FA741C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ind w:right="-24"/>
              <w:rPr>
                <w:b/>
                <w:bCs/>
                <w:color w:val="244061"/>
                <w:sz w:val="20"/>
                <w:szCs w:val="20"/>
                <w:lang w:eastAsia="ru-RU"/>
              </w:rPr>
            </w:pPr>
          </w:p>
          <w:p w:rsidR="00FA741C" w:rsidRPr="002A6975" w:rsidRDefault="00FD1941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ind w:right="-24"/>
              <w:rPr>
                <w:b/>
                <w:bCs/>
                <w:color w:val="244061"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color w:val="244061"/>
                <w:sz w:val="24"/>
                <w:szCs w:val="24"/>
                <w:lang w:eastAsia="ru-RU"/>
              </w:rPr>
              <w:t xml:space="preserve">                                  </w:t>
            </w:r>
            <w:r w:rsidR="00FA741C" w:rsidRPr="002A6975">
              <w:rPr>
                <w:b/>
                <w:bCs/>
                <w:color w:val="244061"/>
                <w:sz w:val="24"/>
                <w:szCs w:val="24"/>
                <w:lang w:eastAsia="ru-RU"/>
              </w:rPr>
              <w:t>+7 </w:t>
            </w:r>
            <w:r w:rsidR="00FA741C" w:rsidRPr="002A6975">
              <w:rPr>
                <w:b/>
                <w:bCs/>
                <w:color w:val="244061"/>
                <w:sz w:val="24"/>
                <w:szCs w:val="24"/>
                <w:lang w:val="en-US" w:eastAsia="ru-RU"/>
              </w:rPr>
              <w:t>988</w:t>
            </w:r>
            <w:r w:rsidR="00FA741C" w:rsidRPr="002A6975">
              <w:rPr>
                <w:b/>
                <w:bCs/>
                <w:color w:val="244061"/>
                <w:sz w:val="24"/>
                <w:szCs w:val="24"/>
                <w:lang w:eastAsia="ru-RU"/>
              </w:rPr>
              <w:t> </w:t>
            </w:r>
            <w:r w:rsidR="00FA741C" w:rsidRPr="002A6975">
              <w:rPr>
                <w:b/>
                <w:bCs/>
                <w:color w:val="244061"/>
                <w:sz w:val="24"/>
                <w:szCs w:val="24"/>
                <w:lang w:val="en-US" w:eastAsia="ru-RU"/>
              </w:rPr>
              <w:t>3878127</w:t>
            </w:r>
          </w:p>
        </w:tc>
      </w:tr>
    </w:tbl>
    <w:p w:rsidR="00FA741C" w:rsidRPr="004B3CD9" w:rsidRDefault="00FA741C" w:rsidP="00C56660"/>
    <w:sectPr w:rsidR="00FA741C" w:rsidRPr="004B3CD9" w:rsidSect="00BD52B3">
      <w:pgSz w:w="11906" w:h="16838"/>
      <w:pgMar w:top="567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37966FE"/>
    <w:multiLevelType w:val="hybridMultilevel"/>
    <w:tmpl w:val="E14252A0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56E7034"/>
    <w:multiLevelType w:val="hybridMultilevel"/>
    <w:tmpl w:val="0FFA333E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14E15"/>
    <w:rsid w:val="00040A29"/>
    <w:rsid w:val="000638B7"/>
    <w:rsid w:val="00065B05"/>
    <w:rsid w:val="000C6EF0"/>
    <w:rsid w:val="00135A46"/>
    <w:rsid w:val="001A2594"/>
    <w:rsid w:val="001A278C"/>
    <w:rsid w:val="001F0B4E"/>
    <w:rsid w:val="001F70B6"/>
    <w:rsid w:val="00230118"/>
    <w:rsid w:val="00275359"/>
    <w:rsid w:val="002A6975"/>
    <w:rsid w:val="002E3FF3"/>
    <w:rsid w:val="003612AD"/>
    <w:rsid w:val="00373F59"/>
    <w:rsid w:val="003A4A77"/>
    <w:rsid w:val="003C16E3"/>
    <w:rsid w:val="003E49E8"/>
    <w:rsid w:val="004573D5"/>
    <w:rsid w:val="00493983"/>
    <w:rsid w:val="004A4F6E"/>
    <w:rsid w:val="004B3CD9"/>
    <w:rsid w:val="004F5157"/>
    <w:rsid w:val="00553F88"/>
    <w:rsid w:val="005B09DD"/>
    <w:rsid w:val="005C499F"/>
    <w:rsid w:val="00600DD1"/>
    <w:rsid w:val="0068714E"/>
    <w:rsid w:val="006C49EC"/>
    <w:rsid w:val="00747B10"/>
    <w:rsid w:val="0077661E"/>
    <w:rsid w:val="00830416"/>
    <w:rsid w:val="00911D8A"/>
    <w:rsid w:val="00916784"/>
    <w:rsid w:val="009205A4"/>
    <w:rsid w:val="00927E6B"/>
    <w:rsid w:val="009B769E"/>
    <w:rsid w:val="00A136A1"/>
    <w:rsid w:val="00A712F5"/>
    <w:rsid w:val="00B019BE"/>
    <w:rsid w:val="00B754C3"/>
    <w:rsid w:val="00BA1D60"/>
    <w:rsid w:val="00BD52B3"/>
    <w:rsid w:val="00C13CAF"/>
    <w:rsid w:val="00C358C3"/>
    <w:rsid w:val="00C56660"/>
    <w:rsid w:val="00CB6BEA"/>
    <w:rsid w:val="00CE04A0"/>
    <w:rsid w:val="00D07897"/>
    <w:rsid w:val="00D30B7D"/>
    <w:rsid w:val="00D53A46"/>
    <w:rsid w:val="00DC08BD"/>
    <w:rsid w:val="00E46A89"/>
    <w:rsid w:val="00ED4D44"/>
    <w:rsid w:val="00EF1AC3"/>
    <w:rsid w:val="00F32A24"/>
    <w:rsid w:val="00F50A77"/>
    <w:rsid w:val="00F64FCE"/>
    <w:rsid w:val="00F66B90"/>
    <w:rsid w:val="00FA741C"/>
    <w:rsid w:val="00F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9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7">
    <w:name w:val="Normal (Web)"/>
    <w:basedOn w:val="a"/>
    <w:uiPriority w:val="99"/>
    <w:rsid w:val="003A4A77"/>
    <w:pPr>
      <w:spacing w:after="0" w:line="240" w:lineRule="auto"/>
      <w:ind w:left="100" w:right="100" w:firstLine="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A4A77"/>
    <w:pPr>
      <w:ind w:left="720"/>
    </w:pPr>
  </w:style>
  <w:style w:type="character" w:customStyle="1" w:styleId="s10">
    <w:name w:val="s10"/>
    <w:qFormat/>
    <w:rsid w:val="00920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9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7">
    <w:name w:val="Normal (Web)"/>
    <w:basedOn w:val="a"/>
    <w:uiPriority w:val="99"/>
    <w:rsid w:val="003A4A77"/>
    <w:pPr>
      <w:spacing w:after="0" w:line="240" w:lineRule="auto"/>
      <w:ind w:left="100" w:right="100" w:firstLine="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A4A77"/>
    <w:pPr>
      <w:ind w:left="720"/>
    </w:pPr>
  </w:style>
  <w:style w:type="character" w:customStyle="1" w:styleId="s10">
    <w:name w:val="s10"/>
    <w:qFormat/>
    <w:rsid w:val="0092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lena-trave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lena-trav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2</cp:revision>
  <cp:lastPrinted>2025-09-19T09:02:00Z</cp:lastPrinted>
  <dcterms:created xsi:type="dcterms:W3CDTF">2025-09-19T11:25:00Z</dcterms:created>
  <dcterms:modified xsi:type="dcterms:W3CDTF">2025-09-19T11:25:00Z</dcterms:modified>
</cp:coreProperties>
</file>