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241070" w:rsidRDefault="008F7C0B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 Трансфер до гостиницы предоставляется за дополнительную плату и бронир</w:t>
            </w:r>
            <w:r w:rsidR="00241070">
              <w:rPr>
                <w:rFonts w:ascii="Times New Roman" w:hAnsi="Times New Roman"/>
                <w:sz w:val="20"/>
                <w:szCs w:val="20"/>
              </w:rPr>
              <w:t>уется заранее.</w:t>
            </w:r>
          </w:p>
          <w:p w:rsidR="00241070" w:rsidRDefault="00241070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7C0B" w:rsidRDefault="00241070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0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10:00 до 12:00 </w:t>
            </w:r>
            <w:r w:rsidRPr="00241070">
              <w:rPr>
                <w:rFonts w:ascii="Times New Roman" w:hAnsi="Times New Roman"/>
                <w:bCs/>
                <w:sz w:val="20"/>
                <w:szCs w:val="20"/>
              </w:rPr>
              <w:t>Встреча с представителем турфирмы в холле гостиницы.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1070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информация.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  <w:t>Гарантированное размещение в гостинице после </w:t>
            </w:r>
            <w:r w:rsidR="008F7C0B"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14:00.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t> Свои вещи Вы можете остави</w:t>
            </w:r>
            <w:r w:rsidR="008F7C0B">
              <w:rPr>
                <w:rFonts w:ascii="Times New Roman" w:hAnsi="Times New Roman"/>
                <w:sz w:val="20"/>
                <w:szCs w:val="20"/>
              </w:rPr>
              <w:t>ть в комнате багажа гостиницы.</w:t>
            </w:r>
            <w:r w:rsid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>
              <w:rPr>
                <w:rFonts w:ascii="Times New Roman" w:hAnsi="Times New Roman"/>
                <w:b/>
                <w:bCs/>
                <w:sz w:val="20"/>
                <w:szCs w:val="20"/>
              </w:rPr>
              <w:t>12:00 -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t> Отъезд на автобусе от гостиницы.</w:t>
            </w:r>
          </w:p>
          <w:p w:rsidR="00FC2AE1" w:rsidRDefault="00FC2AE1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AE1" w:rsidRDefault="00FC2AE1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C2AE1">
              <w:rPr>
                <w:rFonts w:ascii="Times New Roman" w:hAnsi="Times New Roman"/>
                <w:b/>
                <w:bCs/>
                <w:sz w:val="20"/>
                <w:szCs w:val="20"/>
              </w:rPr>
              <w:t>Обзорная экскурсия по городу - «Москва праздничная»</w:t>
            </w:r>
            <w:r w:rsidRPr="00FC2AE1">
              <w:rPr>
                <w:rFonts w:ascii="Times New Roman" w:hAnsi="Times New Roman"/>
                <w:sz w:val="20"/>
                <w:szCs w:val="20"/>
              </w:rPr>
              <w:t>. 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Вы пройдете по знаменитой брусчатке Красной площади, прогуляетесь с экскурсоводом по знаменитому Александровскому саду.</w:t>
            </w:r>
          </w:p>
          <w:p w:rsidR="00FC2AE1" w:rsidRDefault="00FC2AE1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C2AE1">
              <w:rPr>
                <w:rFonts w:ascii="Times New Roman" w:hAnsi="Times New Roman"/>
                <w:sz w:val="20"/>
                <w:szCs w:val="20"/>
              </w:rPr>
              <w:br/>
            </w:r>
            <w:r w:rsidRPr="00FC2AE1">
              <w:rPr>
                <w:rFonts w:ascii="Times New Roman" w:hAnsi="Times New Roman"/>
                <w:b/>
                <w:bCs/>
                <w:sz w:val="20"/>
                <w:szCs w:val="20"/>
              </w:rPr>
              <w:t>Пешеходная экскурсия по Арбату</w:t>
            </w:r>
            <w:r w:rsidRPr="00FC2AE1">
              <w:rPr>
                <w:rFonts w:ascii="Times New Roman" w:hAnsi="Times New Roman"/>
                <w:sz w:val="20"/>
                <w:szCs w:val="20"/>
              </w:rPr>
              <w:t xml:space="preserve">. Начнем нашу экскурсию со старейшей улицы Москвы – Воздвиженки. Первые дома на ней были построены в XV веке. В XVII веке в этих местах стали появляться усадьбы таких титулованных особ, как Голицыны, Нарышкины, Шереметьевы, Волконские, Разумовские, и многих других персон, приближенных к царскому двору. В XVIII–XIX веках Воздвиженку облюбовали богатые купцы, художники и музыканты. Далее вы пройдетесь от Арбатских ворот до Смоленской площади. Арбат – это символ старой Москвы. Во время экскурсии Вы познакомитесь с историей и архитектурой Арбата, его памятниками и достопримечательностями, узнаете о театре им. Е. Вахтангова и памятнике принцессе </w:t>
            </w:r>
            <w:proofErr w:type="spellStart"/>
            <w:r w:rsidRPr="00FC2AE1">
              <w:rPr>
                <w:rFonts w:ascii="Times New Roman" w:hAnsi="Times New Roman"/>
                <w:sz w:val="20"/>
                <w:szCs w:val="20"/>
              </w:rPr>
              <w:t>Турандот</w:t>
            </w:r>
            <w:proofErr w:type="spellEnd"/>
            <w:r w:rsidRPr="00FC2AE1">
              <w:rPr>
                <w:rFonts w:ascii="Times New Roman" w:hAnsi="Times New Roman"/>
                <w:sz w:val="20"/>
                <w:szCs w:val="20"/>
              </w:rPr>
              <w:t>, музее А. С. Пушкина и строительстве здания МИДа.</w:t>
            </w:r>
          </w:p>
          <w:p w:rsidR="00AD584E" w:rsidRPr="008F7C0B" w:rsidRDefault="00FC2AE1" w:rsidP="00FC2AE1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C2AE1">
              <w:rPr>
                <w:rFonts w:ascii="Times New Roman" w:hAnsi="Times New Roman"/>
                <w:sz w:val="20"/>
                <w:szCs w:val="20"/>
              </w:rPr>
              <w:br/>
            </w:r>
            <w:r w:rsidRPr="00FC2AE1">
              <w:rPr>
                <w:rFonts w:ascii="Times New Roman" w:hAnsi="Times New Roman"/>
                <w:b/>
                <w:sz w:val="20"/>
                <w:szCs w:val="20"/>
              </w:rPr>
              <w:t>Место окончания программы:</w:t>
            </w:r>
            <w:r w:rsidR="00241070">
              <w:rPr>
                <w:rFonts w:ascii="Times New Roman" w:hAnsi="Times New Roman"/>
                <w:sz w:val="20"/>
                <w:szCs w:val="20"/>
              </w:rPr>
              <w:t xml:space="preserve"> гостиница. </w:t>
            </w:r>
            <w:r w:rsidRPr="00FC2AE1">
              <w:rPr>
                <w:rFonts w:ascii="Times New Roman" w:hAnsi="Times New Roman"/>
                <w:b/>
                <w:sz w:val="20"/>
                <w:szCs w:val="20"/>
              </w:rPr>
              <w:t>Продолжительность программы:</w:t>
            </w:r>
            <w:r w:rsidRPr="00FC2AE1">
              <w:rPr>
                <w:rFonts w:ascii="Times New Roman" w:hAnsi="Times New Roman"/>
                <w:sz w:val="20"/>
                <w:szCs w:val="20"/>
              </w:rPr>
              <w:t xml:space="preserve"> ~5,5 часов (окончание ~ в 17:30)</w:t>
            </w:r>
          </w:p>
        </w:tc>
      </w:tr>
      <w:tr w:rsidR="003D45F5" w:rsidRPr="0023021E" w:rsidTr="000966F3">
        <w:trPr>
          <w:trHeight w:val="141"/>
        </w:trPr>
        <w:tc>
          <w:tcPr>
            <w:tcW w:w="10881" w:type="dxa"/>
            <w:vAlign w:val="center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AD584E" w:rsidRPr="008F7C0B" w:rsidRDefault="00AD584E" w:rsidP="00AD584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F7C0B">
              <w:rPr>
                <w:rFonts w:ascii="Times New Roman" w:hAnsi="Times New Roman"/>
                <w:b/>
              </w:rPr>
              <w:t>Завтрак в гостинице.</w:t>
            </w:r>
          </w:p>
          <w:p w:rsidR="00FC2AE1" w:rsidRDefault="008F7C0B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 w:rsidR="00FC2AE1">
              <w:rPr>
                <w:rFonts w:ascii="Times New Roman" w:hAnsi="Times New Roman"/>
                <w:b/>
                <w:bCs/>
              </w:rPr>
              <w:t>11:30 -</w:t>
            </w:r>
            <w:r w:rsidR="00FC2AE1" w:rsidRPr="00FC2AE1">
              <w:rPr>
                <w:rFonts w:ascii="Times New Roman" w:hAnsi="Times New Roman"/>
              </w:rPr>
              <w:t> Встреча с экскурсоводом в холле гостиницы. Отъезд от отеля на автобусе.</w:t>
            </w:r>
          </w:p>
          <w:p w:rsidR="002176FE" w:rsidRPr="008F7C0B" w:rsidRDefault="00FC2AE1" w:rsidP="002176FE">
            <w:pPr>
              <w:shd w:val="clear" w:color="auto" w:fill="FFFFFF"/>
              <w:rPr>
                <w:rFonts w:ascii="Times New Roman" w:hAnsi="Times New Roman"/>
              </w:rPr>
            </w:pPr>
            <w:r w:rsidRPr="00FC2AE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13:00 -</w:t>
            </w:r>
            <w:r w:rsidRPr="00FC2AE1">
              <w:rPr>
                <w:rFonts w:ascii="Times New Roman" w:hAnsi="Times New Roman"/>
              </w:rPr>
              <w:t xml:space="preserve"> </w:t>
            </w:r>
            <w:r w:rsidRPr="00FC2AE1">
              <w:rPr>
                <w:rFonts w:ascii="Times New Roman" w:hAnsi="Times New Roman"/>
                <w:b/>
              </w:rPr>
              <w:t>Новогодний мюзикл «Последняя сказка».</w:t>
            </w:r>
            <w:r w:rsidRPr="00FC2AE1">
              <w:rPr>
                <w:rFonts w:ascii="Times New Roman" w:hAnsi="Times New Roman"/>
              </w:rPr>
              <w:t xml:space="preserve"> «Последняя сказка» — это романтическая история для взрослых, погружающая зрителей в захватывающие приключения, происходящие на стыке реальности и волшебства. Молодая пара, оказавшаяся в странном и экзотическом мире Востока, обнаруживает, что их любовь подвергается настоящим испытаниям.</w:t>
            </w:r>
            <w:r w:rsidRPr="00FC2AE1">
              <w:rPr>
                <w:rFonts w:ascii="Times New Roman" w:hAnsi="Times New Roman"/>
              </w:rPr>
              <w:br/>
            </w:r>
            <w:r w:rsidRPr="00FC2AE1">
              <w:rPr>
                <w:rFonts w:ascii="Times New Roman" w:hAnsi="Times New Roman"/>
              </w:rPr>
              <w:br/>
            </w:r>
            <w:r w:rsidRPr="00FC2AE1">
              <w:rPr>
                <w:rFonts w:ascii="Times New Roman" w:hAnsi="Times New Roman"/>
                <w:b/>
              </w:rPr>
              <w:t>Место окончания программы:</w:t>
            </w:r>
            <w:r w:rsidR="00241070">
              <w:rPr>
                <w:rFonts w:ascii="Times New Roman" w:hAnsi="Times New Roman"/>
              </w:rPr>
              <w:t xml:space="preserve"> гостиница. </w:t>
            </w:r>
            <w:r w:rsidRPr="00FC2AE1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FC2AE1">
              <w:rPr>
                <w:rFonts w:ascii="Times New Roman" w:hAnsi="Times New Roman"/>
              </w:rPr>
              <w:t xml:space="preserve"> ~5 часов (окончание ~ в 16:30)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FA5947" w:rsidRDefault="003D45F5" w:rsidP="003D45F5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0966F3">
        <w:trPr>
          <w:trHeight w:val="1127"/>
        </w:trPr>
        <w:tc>
          <w:tcPr>
            <w:tcW w:w="10881" w:type="dxa"/>
          </w:tcPr>
          <w:p w:rsidR="008F7C0B" w:rsidRDefault="008F7C0B" w:rsidP="002176FE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F7C0B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FC2AE1" w:rsidRDefault="008F7C0B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 w:rsidR="00FC2AE1">
              <w:rPr>
                <w:rFonts w:ascii="Times New Roman" w:hAnsi="Times New Roman"/>
                <w:b/>
                <w:bCs/>
              </w:rPr>
              <w:t xml:space="preserve">14:00 - </w:t>
            </w:r>
            <w:r w:rsidR="00FC2AE1" w:rsidRPr="00FC2AE1">
              <w:rPr>
                <w:rFonts w:ascii="Times New Roman" w:hAnsi="Times New Roman"/>
              </w:rPr>
              <w:t>Встреча с экскурсоводом в холле гостиницы. Отъезд от отеля на автобусе.</w:t>
            </w:r>
          </w:p>
          <w:p w:rsidR="00FC2AE1" w:rsidRDefault="00FC2AE1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FC2AE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15:00 -</w:t>
            </w:r>
            <w:r w:rsidRPr="00FC2AE1">
              <w:rPr>
                <w:rFonts w:ascii="Times New Roman" w:hAnsi="Times New Roman"/>
              </w:rPr>
              <w:t> </w:t>
            </w:r>
            <w:r w:rsidRPr="00FC2AE1">
              <w:rPr>
                <w:rFonts w:ascii="Times New Roman" w:hAnsi="Times New Roman"/>
                <w:b/>
              </w:rPr>
              <w:t xml:space="preserve">Прогулка по Москве </w:t>
            </w:r>
            <w:r w:rsidRPr="00FC2AE1">
              <w:rPr>
                <w:rFonts w:ascii="Times New Roman" w:hAnsi="Times New Roman"/>
              </w:rPr>
              <w:t>– реке на теплоходе «</w:t>
            </w:r>
            <w:proofErr w:type="spellStart"/>
            <w:r w:rsidRPr="00FC2AE1">
              <w:rPr>
                <w:rFonts w:ascii="Times New Roman" w:hAnsi="Times New Roman"/>
              </w:rPr>
              <w:t>Рэдиссон</w:t>
            </w:r>
            <w:proofErr w:type="spellEnd"/>
            <w:r w:rsidRPr="00FC2AE1">
              <w:rPr>
                <w:rFonts w:ascii="Times New Roman" w:hAnsi="Times New Roman"/>
              </w:rPr>
              <w:t xml:space="preserve"> </w:t>
            </w:r>
            <w:proofErr w:type="spellStart"/>
            <w:r w:rsidRPr="00FC2AE1">
              <w:rPr>
                <w:rFonts w:ascii="Times New Roman" w:hAnsi="Times New Roman"/>
              </w:rPr>
              <w:t>Роял</w:t>
            </w:r>
            <w:proofErr w:type="spellEnd"/>
            <w:r w:rsidRPr="00FC2AE1">
              <w:rPr>
                <w:rFonts w:ascii="Times New Roman" w:hAnsi="Times New Roman"/>
              </w:rPr>
              <w:t>» ("</w:t>
            </w:r>
            <w:proofErr w:type="spellStart"/>
            <w:r w:rsidRPr="00FC2AE1">
              <w:rPr>
                <w:rFonts w:ascii="Times New Roman" w:hAnsi="Times New Roman"/>
              </w:rPr>
              <w:t>Radisson</w:t>
            </w:r>
            <w:proofErr w:type="spellEnd"/>
            <w:r w:rsidRPr="00FC2AE1">
              <w:rPr>
                <w:rFonts w:ascii="Times New Roman" w:hAnsi="Times New Roman"/>
              </w:rPr>
              <w:t xml:space="preserve"> </w:t>
            </w:r>
            <w:proofErr w:type="spellStart"/>
            <w:r w:rsidRPr="00FC2AE1">
              <w:rPr>
                <w:rFonts w:ascii="Times New Roman" w:hAnsi="Times New Roman"/>
              </w:rPr>
              <w:t>Royal</w:t>
            </w:r>
            <w:proofErr w:type="spellEnd"/>
            <w:r w:rsidRPr="00FC2AE1">
              <w:rPr>
                <w:rFonts w:ascii="Times New Roman" w:hAnsi="Times New Roman"/>
              </w:rPr>
              <w:t>") с большими панорамными окнами. Во время прогулки вы увидите город с нового ракурса – с воды. Во всей красе вашему взору предстанут Кафедральный Соборный Храм Христа Спасителя, Московский Кремль, Храм Василия Блаженного, Новодевичий монастырь и многие другие достопримечательности Москвы.</w:t>
            </w:r>
          </w:p>
          <w:p w:rsidR="009D2C2C" w:rsidRPr="002176FE" w:rsidRDefault="00FC2AE1" w:rsidP="002176FE">
            <w:pPr>
              <w:shd w:val="clear" w:color="auto" w:fill="FFFFFF"/>
              <w:rPr>
                <w:rFonts w:ascii="Times New Roman" w:hAnsi="Times New Roman"/>
              </w:rPr>
            </w:pPr>
            <w:r w:rsidRPr="00FC2AE1">
              <w:rPr>
                <w:rFonts w:ascii="Times New Roman" w:hAnsi="Times New Roman"/>
              </w:rPr>
              <w:br/>
            </w:r>
            <w:r w:rsidRPr="00FC2AE1">
              <w:rPr>
                <w:rFonts w:ascii="Times New Roman" w:hAnsi="Times New Roman"/>
                <w:b/>
              </w:rPr>
              <w:t>Место окончания программы:</w:t>
            </w:r>
            <w:r w:rsidR="00241070">
              <w:rPr>
                <w:rFonts w:ascii="Times New Roman" w:hAnsi="Times New Roman"/>
              </w:rPr>
              <w:t xml:space="preserve"> гостиница. </w:t>
            </w:r>
            <w:r w:rsidRPr="00FC2AE1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FC2AE1">
              <w:rPr>
                <w:rFonts w:ascii="Times New Roman" w:hAnsi="Times New Roman"/>
              </w:rPr>
              <w:t xml:space="preserve"> ~5 часов (окончание ~ в 19:00)</w:t>
            </w:r>
          </w:p>
        </w:tc>
      </w:tr>
    </w:tbl>
    <w:p w:rsidR="00241070" w:rsidRDefault="00241070" w:rsidP="00FC2AE1">
      <w:pPr>
        <w:shd w:val="clear" w:color="auto" w:fill="FFFFFF"/>
        <w:jc w:val="center"/>
        <w:rPr>
          <w:b/>
          <w:color w:val="FF0000"/>
        </w:rPr>
        <w:sectPr w:rsidR="00241070" w:rsidSect="00AC6949">
          <w:headerReference w:type="default" r:id="rId9"/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C7627" w:rsidRPr="003D45F5" w:rsidTr="002C7627">
        <w:trPr>
          <w:trHeight w:val="76"/>
        </w:trPr>
        <w:tc>
          <w:tcPr>
            <w:tcW w:w="10881" w:type="dxa"/>
          </w:tcPr>
          <w:p w:rsidR="002C7627" w:rsidRPr="00FC2AE1" w:rsidRDefault="002C7627" w:rsidP="00FC2AE1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FC2AE1">
              <w:rPr>
                <w:rFonts w:ascii="Times New Roman" w:hAnsi="Times New Roman"/>
                <w:b/>
                <w:color w:val="FF0000"/>
              </w:rPr>
              <w:lastRenderedPageBreak/>
              <w:t xml:space="preserve">4 день </w:t>
            </w:r>
          </w:p>
        </w:tc>
      </w:tr>
      <w:tr w:rsidR="002C7627" w:rsidRPr="003D45F5" w:rsidTr="00241070">
        <w:trPr>
          <w:trHeight w:val="3294"/>
        </w:trPr>
        <w:tc>
          <w:tcPr>
            <w:tcW w:w="10881" w:type="dxa"/>
          </w:tcPr>
          <w:p w:rsidR="00FC2AE1" w:rsidRPr="00FC2AE1" w:rsidRDefault="000966F3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241070" w:rsidRDefault="00241070" w:rsidP="00241070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b/>
              </w:rPr>
            </w:pPr>
          </w:p>
          <w:p w:rsidR="00FC2AE1" w:rsidRPr="00FC2AE1" w:rsidRDefault="00FC2AE1" w:rsidP="00241070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  <w:b/>
              </w:rPr>
              <w:t>Освобождение номеров.</w:t>
            </w:r>
            <w:r w:rsidRPr="00FC2AE1">
              <w:rPr>
                <w:rFonts w:ascii="Times New Roman" w:hAnsi="Times New Roman"/>
              </w:rPr>
              <w:t xml:space="preserve"> Свои вещи Вы можете оставить в комнате багажа отеля или взять с собой автобус.</w:t>
            </w:r>
          </w:p>
          <w:p w:rsidR="00FC2AE1" w:rsidRDefault="00FC2AE1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10:00 -</w:t>
            </w:r>
            <w:r w:rsidRPr="00FC2AE1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  <w:r w:rsidRPr="00FC2AE1">
              <w:rPr>
                <w:rFonts w:ascii="Times New Roman" w:hAnsi="Times New Roman"/>
              </w:rPr>
              <w:br/>
            </w:r>
          </w:p>
          <w:p w:rsidR="00FC2AE1" w:rsidRDefault="00FC2AE1" w:rsidP="00FC2AE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FC2AE1">
              <w:rPr>
                <w:rFonts w:ascii="Times New Roman" w:hAnsi="Times New Roman"/>
                <w:b/>
                <w:bCs/>
              </w:rPr>
              <w:t>Автобусно</w:t>
            </w:r>
            <w:proofErr w:type="spellEnd"/>
            <w:r w:rsidRPr="00FC2AE1">
              <w:rPr>
                <w:rFonts w:ascii="Times New Roman" w:hAnsi="Times New Roman"/>
                <w:b/>
                <w:bCs/>
              </w:rPr>
              <w:t>-пешеходная прогулка по парку Зарядье с посещением аттракциона Полёты над Россией/Москвой</w:t>
            </w:r>
            <w:r w:rsidRPr="00FC2AE1">
              <w:rPr>
                <w:rFonts w:ascii="Times New Roman" w:hAnsi="Times New Roman"/>
              </w:rPr>
              <w:t xml:space="preserve">. Начнете экскурсию с настоящего путешествия в прошлое и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древнего искусства – Китайгородской стеной. </w:t>
            </w:r>
            <w:proofErr w:type="gramStart"/>
            <w:r w:rsidRPr="00FC2AE1">
              <w:rPr>
                <w:rFonts w:ascii="Times New Roman" w:hAnsi="Times New Roman"/>
              </w:rPr>
              <w:t>Вы узнаете историю древнейшего района Москвы – Зарядья, сыгравшем</w:t>
            </w:r>
            <w:r>
              <w:rPr>
                <w:rFonts w:ascii="Times New Roman" w:hAnsi="Times New Roman"/>
              </w:rPr>
              <w:t xml:space="preserve"> важную роль в развитии города.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C2AE1">
              <w:rPr>
                <w:rFonts w:ascii="Times New Roman" w:hAnsi="Times New Roman"/>
              </w:rPr>
              <w:t xml:space="preserve">Далее вы прогуляетесь по живописной территории современного парка, где Вам покажут главные архитектурные объекты, пройдетесь по Парящему мосту, посетите </w:t>
            </w:r>
            <w:proofErr w:type="spellStart"/>
            <w:r w:rsidRPr="00FC2AE1">
              <w:rPr>
                <w:rFonts w:ascii="Times New Roman" w:hAnsi="Times New Roman"/>
              </w:rPr>
              <w:t>Медиацентр</w:t>
            </w:r>
            <w:proofErr w:type="spellEnd"/>
            <w:r w:rsidRPr="00FC2AE1">
              <w:rPr>
                <w:rFonts w:ascii="Times New Roman" w:hAnsi="Times New Roman"/>
              </w:rPr>
              <w:t>, где продолжите свое пребывание на аттракционе Полеты над Россией/Москвой.</w:t>
            </w:r>
          </w:p>
          <w:p w:rsidR="002C7627" w:rsidRPr="00FC2AE1" w:rsidRDefault="00FC2AE1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FC2AE1">
              <w:rPr>
                <w:rFonts w:ascii="Times New Roman" w:hAnsi="Times New Roman"/>
              </w:rPr>
              <w:br/>
            </w:r>
            <w:r w:rsidRPr="00FC2AE1">
              <w:rPr>
                <w:rFonts w:ascii="Times New Roman" w:hAnsi="Times New Roman"/>
                <w:b/>
              </w:rPr>
              <w:t>Место окончания программы:</w:t>
            </w:r>
            <w:r w:rsidR="00241070">
              <w:rPr>
                <w:rFonts w:ascii="Times New Roman" w:hAnsi="Times New Roman"/>
              </w:rPr>
              <w:t xml:space="preserve"> гостиница. </w:t>
            </w:r>
            <w:r w:rsidRPr="00FC2AE1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FC2AE1">
              <w:rPr>
                <w:rFonts w:ascii="Times New Roman" w:hAnsi="Times New Roman"/>
              </w:rPr>
              <w:t xml:space="preserve"> ~4 часа (окончание ~ в 14:00)</w:t>
            </w:r>
          </w:p>
        </w:tc>
      </w:tr>
    </w:tbl>
    <w:p w:rsidR="00E36600" w:rsidRDefault="00E36600" w:rsidP="00241070">
      <w:pPr>
        <w:rPr>
          <w:b/>
          <w:color w:val="FF0000"/>
        </w:rPr>
      </w:pPr>
    </w:p>
    <w:tbl>
      <w:tblPr>
        <w:tblpPr w:leftFromText="180" w:rightFromText="180" w:vertAnchor="page" w:horzAnchor="margin" w:tblpY="7076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241070" w:rsidRPr="008017B7" w:rsidTr="00241070">
        <w:trPr>
          <w:trHeight w:val="1070"/>
        </w:trPr>
        <w:tc>
          <w:tcPr>
            <w:tcW w:w="5584" w:type="dxa"/>
          </w:tcPr>
          <w:p w:rsidR="00241070" w:rsidRPr="00D56BF0" w:rsidRDefault="00241070" w:rsidP="00241070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241070" w:rsidRDefault="00241070" w:rsidP="00241070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241070" w:rsidRDefault="00241070" w:rsidP="00241070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241070" w:rsidRDefault="00241070" w:rsidP="00241070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241070" w:rsidRDefault="00241070" w:rsidP="00241070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241070" w:rsidRDefault="00241070" w:rsidP="00241070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241070" w:rsidRPr="004424F4" w:rsidRDefault="00241070" w:rsidP="00241070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241070" w:rsidRPr="00D56BF0" w:rsidRDefault="00241070" w:rsidP="00241070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241070" w:rsidRDefault="00241070" w:rsidP="00241070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241070" w:rsidRDefault="00241070" w:rsidP="00241070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241070" w:rsidRPr="00D56BF0" w:rsidRDefault="00241070" w:rsidP="0024107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241070" w:rsidRDefault="00241070" w:rsidP="0024107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241070" w:rsidRPr="000966F3" w:rsidRDefault="00241070" w:rsidP="00241070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Москва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241070" w:rsidRPr="000966F3" w:rsidRDefault="00241070" w:rsidP="00241070">
            <w:pPr>
              <w:pStyle w:val="ab"/>
              <w:numPr>
                <w:ilvl w:val="0"/>
                <w:numId w:val="7"/>
              </w:numPr>
              <w:rPr>
                <w:color w:val="000000"/>
              </w:rPr>
            </w:pPr>
            <w:r w:rsidRPr="000966F3">
              <w:rPr>
                <w:color w:val="000000"/>
              </w:rPr>
              <w:t>встреча/проводы на вокзале/аэропорту</w:t>
            </w:r>
          </w:p>
          <w:p w:rsidR="00241070" w:rsidRPr="000E5B91" w:rsidRDefault="00241070" w:rsidP="00241070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дополнительные ночи</w:t>
            </w:r>
          </w:p>
        </w:tc>
      </w:tr>
    </w:tbl>
    <w:p w:rsidR="00E36600" w:rsidRDefault="00E36600" w:rsidP="00E36600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</w:t>
      </w:r>
      <w:r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>
        <w:rPr>
          <w:b/>
          <w:bCs/>
          <w:color w:val="002060"/>
          <w:szCs w:val="19"/>
          <w:lang w:eastAsia="ru-RU"/>
        </w:rPr>
        <w:t>на</w:t>
      </w:r>
      <w:proofErr w:type="gramEnd"/>
      <w:r>
        <w:rPr>
          <w:b/>
          <w:bCs/>
          <w:color w:val="002060"/>
          <w:szCs w:val="19"/>
          <w:lang w:eastAsia="ru-RU"/>
        </w:rPr>
        <w:t xml:space="preserve"> равноценные</w:t>
      </w:r>
      <w:r w:rsidR="007470A6">
        <w:rPr>
          <w:b/>
          <w:bCs/>
          <w:color w:val="002060"/>
          <w:szCs w:val="19"/>
          <w:lang w:eastAsia="ru-RU"/>
        </w:rPr>
        <w:t>!</w:t>
      </w: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text" w:horzAnchor="margin" w:tblpXSpec="center" w:tblpY="-22"/>
        <w:tblW w:w="9938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283"/>
        <w:gridCol w:w="2835"/>
        <w:gridCol w:w="2977"/>
      </w:tblGrid>
      <w:tr w:rsidR="00241070" w:rsidRPr="00614214" w:rsidTr="00241070">
        <w:trPr>
          <w:tblHeader/>
        </w:trPr>
        <w:tc>
          <w:tcPr>
            <w:tcW w:w="1843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Гостиница</w:t>
            </w:r>
          </w:p>
        </w:tc>
        <w:tc>
          <w:tcPr>
            <w:tcW w:w="2283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Размещение</w:t>
            </w:r>
          </w:p>
        </w:tc>
        <w:tc>
          <w:tcPr>
            <w:tcW w:w="2835" w:type="dxa"/>
            <w:vAlign w:val="center"/>
            <w:hideMark/>
          </w:tcPr>
          <w:p w:rsidR="00241070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 xml:space="preserve">Стоимость тура </w:t>
            </w:r>
          </w:p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при одноместном размещении</w:t>
            </w:r>
          </w:p>
        </w:tc>
        <w:tc>
          <w:tcPr>
            <w:tcW w:w="2977" w:type="dxa"/>
            <w:vAlign w:val="center"/>
            <w:hideMark/>
          </w:tcPr>
          <w:p w:rsidR="00241070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 xml:space="preserve">Стоимость тура </w:t>
            </w:r>
          </w:p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при двухместном номере</w:t>
            </w:r>
          </w:p>
        </w:tc>
      </w:tr>
      <w:tr w:rsidR="00241070" w:rsidRPr="00614214" w:rsidTr="00241070">
        <w:tc>
          <w:tcPr>
            <w:tcW w:w="1843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t xml:space="preserve"> </w:t>
            </w:r>
            <w:proofErr w:type="spellStart"/>
            <w:r w:rsidRPr="00A05EAA">
              <w:t>Аэростар</w:t>
            </w:r>
            <w:proofErr w:type="spellEnd"/>
            <w:r>
              <w:t xml:space="preserve"> 4*</w:t>
            </w:r>
          </w:p>
        </w:tc>
        <w:tc>
          <w:tcPr>
            <w:tcW w:w="2283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Стандартный номер</w:t>
            </w:r>
          </w:p>
        </w:tc>
        <w:tc>
          <w:tcPr>
            <w:tcW w:w="2835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32100</w:t>
            </w:r>
          </w:p>
        </w:tc>
        <w:tc>
          <w:tcPr>
            <w:tcW w:w="2977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45600</w:t>
            </w:r>
          </w:p>
        </w:tc>
      </w:tr>
    </w:tbl>
    <w:p w:rsidR="00241070" w:rsidRDefault="00241070" w:rsidP="00241070">
      <w:pPr>
        <w:rPr>
          <w:b/>
          <w:bCs/>
          <w:color w:val="002060"/>
          <w:szCs w:val="19"/>
          <w:lang w:eastAsia="ru-RU"/>
        </w:rPr>
      </w:pPr>
      <w:bookmarkStart w:id="0" w:name="_GoBack"/>
      <w:bookmarkEnd w:id="0"/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sectPr w:rsidR="00241070" w:rsidSect="00241070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48" w:rsidRDefault="006F5248" w:rsidP="00AC6949">
      <w:r>
        <w:separator/>
      </w:r>
    </w:p>
  </w:endnote>
  <w:endnote w:type="continuationSeparator" w:id="0">
    <w:p w:rsidR="006F5248" w:rsidRDefault="006F5248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DE1F78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7FD7F56F" wp14:editId="1AEF946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4" name="Рисунок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48" w:rsidRDefault="006F5248" w:rsidP="00AC6949">
      <w:r>
        <w:separator/>
      </w:r>
    </w:p>
  </w:footnote>
  <w:footnote w:type="continuationSeparator" w:id="0">
    <w:p w:rsidR="006F5248" w:rsidRDefault="006F5248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FB" w:rsidRPr="005E03FB" w:rsidRDefault="00D347BE" w:rsidP="008F7C0B">
    <w:pPr>
      <w:tabs>
        <w:tab w:val="center" w:pos="5233"/>
        <w:tab w:val="left" w:pos="8903"/>
      </w:tabs>
      <w:rPr>
        <w:b/>
        <w:bCs/>
        <w:color w:val="FF0000"/>
        <w:sz w:val="40"/>
        <w:szCs w:val="40"/>
      </w:rPr>
    </w:pPr>
    <w:r>
      <w:rPr>
        <w:b/>
        <w:color w:val="FF0000"/>
        <w:sz w:val="40"/>
        <w:szCs w:val="40"/>
      </w:rPr>
      <w:tab/>
    </w:r>
    <w:r w:rsidR="009D6C03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00DAA7B2" wp14:editId="5F5FF8C8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Pr="00D347BE">
      <w:rPr>
        <w:b/>
        <w:bCs/>
        <w:color w:val="FF0000"/>
        <w:sz w:val="40"/>
        <w:szCs w:val="40"/>
      </w:rPr>
      <w:t>НОВОГОДНИЙ СЮЖЕТ В МОСКВЕ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8F7C0B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>
      <w:rPr>
        <w:sz w:val="28"/>
        <w:szCs w:val="28"/>
      </w:rPr>
      <w:t>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Pr="004424F4" w:rsidRDefault="00241070" w:rsidP="00F1505C">
    <w:pPr>
      <w:jc w:val="center"/>
    </w:pPr>
    <w:r>
      <w:rPr>
        <w:b/>
        <w:color w:val="FF0000"/>
      </w:rPr>
      <w:t>Даты</w:t>
    </w:r>
    <w:r w:rsidR="009D6C03" w:rsidRPr="004424F4">
      <w:rPr>
        <w:b/>
        <w:color w:val="FF0000"/>
      </w:rPr>
      <w:t xml:space="preserve"> 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 w:rsidR="002176FE">
      <w:t>30.12</w:t>
    </w:r>
    <w:r>
      <w:t>.2024 – 02.01.2025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C10EC"/>
    <w:multiLevelType w:val="hybridMultilevel"/>
    <w:tmpl w:val="A444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6"/>
  </w:num>
  <w:num w:numId="13">
    <w:abstractNumId w:val="20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966F3"/>
    <w:rsid w:val="000B0A51"/>
    <w:rsid w:val="000E5B91"/>
    <w:rsid w:val="000E73E2"/>
    <w:rsid w:val="00155562"/>
    <w:rsid w:val="001D1CC3"/>
    <w:rsid w:val="002176FE"/>
    <w:rsid w:val="0023021E"/>
    <w:rsid w:val="002346BE"/>
    <w:rsid w:val="002370AE"/>
    <w:rsid w:val="00241070"/>
    <w:rsid w:val="0024237F"/>
    <w:rsid w:val="002C7627"/>
    <w:rsid w:val="002E3D91"/>
    <w:rsid w:val="00353111"/>
    <w:rsid w:val="00357FAC"/>
    <w:rsid w:val="00361BA8"/>
    <w:rsid w:val="00367358"/>
    <w:rsid w:val="003A1281"/>
    <w:rsid w:val="003A58D9"/>
    <w:rsid w:val="003B1783"/>
    <w:rsid w:val="003C2418"/>
    <w:rsid w:val="003D45F5"/>
    <w:rsid w:val="003F4023"/>
    <w:rsid w:val="004424F4"/>
    <w:rsid w:val="00465D25"/>
    <w:rsid w:val="004A1B0F"/>
    <w:rsid w:val="00525E7B"/>
    <w:rsid w:val="00566DBB"/>
    <w:rsid w:val="005717BF"/>
    <w:rsid w:val="00573BAC"/>
    <w:rsid w:val="005B5F94"/>
    <w:rsid w:val="005E03FB"/>
    <w:rsid w:val="005E2AD1"/>
    <w:rsid w:val="005F0A87"/>
    <w:rsid w:val="005F240D"/>
    <w:rsid w:val="00611B8D"/>
    <w:rsid w:val="00614214"/>
    <w:rsid w:val="00630E63"/>
    <w:rsid w:val="006318D8"/>
    <w:rsid w:val="006604EC"/>
    <w:rsid w:val="00660EF9"/>
    <w:rsid w:val="0068003C"/>
    <w:rsid w:val="006D0932"/>
    <w:rsid w:val="006F5248"/>
    <w:rsid w:val="00742F23"/>
    <w:rsid w:val="007470A6"/>
    <w:rsid w:val="0077516D"/>
    <w:rsid w:val="007770A8"/>
    <w:rsid w:val="007E3576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8F7C0B"/>
    <w:rsid w:val="00913A3D"/>
    <w:rsid w:val="00950B67"/>
    <w:rsid w:val="00987E25"/>
    <w:rsid w:val="009B2F47"/>
    <w:rsid w:val="009D2C2C"/>
    <w:rsid w:val="009D6C03"/>
    <w:rsid w:val="009E5740"/>
    <w:rsid w:val="009E7159"/>
    <w:rsid w:val="009F0C62"/>
    <w:rsid w:val="00A05EAA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103D3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E1C37"/>
    <w:rsid w:val="00D01ACE"/>
    <w:rsid w:val="00D347BE"/>
    <w:rsid w:val="00D5159D"/>
    <w:rsid w:val="00D56BF0"/>
    <w:rsid w:val="00DB046A"/>
    <w:rsid w:val="00DB4191"/>
    <w:rsid w:val="00DB4F78"/>
    <w:rsid w:val="00DD1BAC"/>
    <w:rsid w:val="00DE0D10"/>
    <w:rsid w:val="00DF5EF8"/>
    <w:rsid w:val="00E06912"/>
    <w:rsid w:val="00E26614"/>
    <w:rsid w:val="00E36600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B1C89"/>
    <w:rsid w:val="00FB678D"/>
    <w:rsid w:val="00FC2AE1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75C6-6A7F-4607-8B44-96F11707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20</cp:revision>
  <cp:lastPrinted>2024-11-18T12:46:00Z</cp:lastPrinted>
  <dcterms:created xsi:type="dcterms:W3CDTF">2024-10-02T08:47:00Z</dcterms:created>
  <dcterms:modified xsi:type="dcterms:W3CDTF">2024-11-18T12:46:00Z</dcterms:modified>
</cp:coreProperties>
</file>