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516BCA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699BD8A" wp14:editId="33093E63">
            <wp:simplePos x="0" y="0"/>
            <wp:positionH relativeFrom="column">
              <wp:posOffset>-78105</wp:posOffset>
            </wp:positionH>
            <wp:positionV relativeFrom="paragraph">
              <wp:posOffset>-150495</wp:posOffset>
            </wp:positionV>
            <wp:extent cx="3377565" cy="2400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C0D57AD" wp14:editId="26E97E29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30D8F" w:rsidRDefault="0036297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38"/>
        </w:rPr>
        <w:t xml:space="preserve"> </w:t>
      </w:r>
      <w:r w:rsidR="00B30D8F">
        <w:rPr>
          <w:rFonts w:ascii="Arial" w:hAnsi="Arial" w:cs="Arial"/>
          <w:b/>
          <w:sz w:val="26"/>
          <w:szCs w:val="26"/>
        </w:rPr>
        <w:t>ПЛАСТУНОВСКАЯ</w:t>
      </w:r>
    </w:p>
    <w:p w:rsidR="00520705" w:rsidRDefault="00B30D8F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День Святой Троицы</w:t>
      </w:r>
      <w:r w:rsidR="00520705">
        <w:rPr>
          <w:rFonts w:ascii="Arial" w:hAnsi="Arial" w:cs="Arial"/>
          <w:b/>
          <w:sz w:val="26"/>
          <w:szCs w:val="26"/>
        </w:rPr>
        <w:t xml:space="preserve"> </w:t>
      </w:r>
    </w:p>
    <w:p w:rsidR="00CB16D2" w:rsidRDefault="00CB16D2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520705">
        <w:rPr>
          <w:rFonts w:ascii="Arial" w:hAnsi="Arial" w:cs="Arial"/>
          <w:b/>
          <w:color w:val="C00000"/>
          <w:sz w:val="28"/>
        </w:rPr>
        <w:t>1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520705">
        <w:rPr>
          <w:rFonts w:ascii="Arial" w:hAnsi="Arial" w:cs="Arial"/>
          <w:b/>
          <w:color w:val="C00000"/>
          <w:sz w:val="28"/>
        </w:rPr>
        <w:t>50</w:t>
      </w:r>
      <w:r w:rsidRPr="00275359">
        <w:rPr>
          <w:rFonts w:ascii="Arial" w:hAnsi="Arial" w:cs="Arial"/>
          <w:b/>
          <w:color w:val="C00000"/>
          <w:sz w:val="28"/>
        </w:rPr>
        <w:t>0 руб./чел.</w:t>
      </w:r>
    </w:p>
    <w:p w:rsidR="00E3164A" w:rsidRDefault="00E3164A" w:rsidP="00A136A1">
      <w:pPr>
        <w:spacing w:after="0" w:line="240" w:lineRule="auto"/>
        <w:jc w:val="right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B30D8F" w:rsidTr="00B30D8F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30D8F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30D8F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B30D8F" w:rsidTr="00B30D8F">
        <w:trPr>
          <w:trHeight w:val="20"/>
        </w:trPr>
        <w:tc>
          <w:tcPr>
            <w:tcW w:w="1053" w:type="dxa"/>
          </w:tcPr>
          <w:p w:rsidR="00CB6BEA" w:rsidRPr="00B30D8F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B30D8F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CB6BEA" w:rsidRPr="00B30D8F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B30D8F" w:rsidTr="00B30D8F">
        <w:trPr>
          <w:trHeight w:val="371"/>
        </w:trPr>
        <w:tc>
          <w:tcPr>
            <w:tcW w:w="1053" w:type="dxa"/>
            <w:vAlign w:val="center"/>
          </w:tcPr>
          <w:p w:rsidR="004B3CD9" w:rsidRPr="00B30D8F" w:rsidRDefault="00520705" w:rsidP="00A10701">
            <w:pPr>
              <w:pStyle w:val="a3"/>
              <w:jc w:val="center"/>
              <w:rPr>
                <w:rFonts w:ascii="Arial" w:hAnsi="Arial" w:cs="Arial"/>
                <w:b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08</w:t>
            </w:r>
            <w:r w:rsidR="004B3CD9" w:rsidRPr="00B30D8F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30D8F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B30D8F" w:rsidRPr="00B30D8F" w:rsidRDefault="00B30D8F" w:rsidP="00B30D8F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Выезд группы из Краснодара на  комфортабельном автобусе от Драмтеатра (центральный вход). Сбор группы за 20 мин. до выезда. </w:t>
            </w:r>
            <w:bookmarkStart w:id="0" w:name="_GoBack"/>
            <w:bookmarkEnd w:id="0"/>
          </w:p>
          <w:p w:rsidR="00014E15" w:rsidRPr="00B30D8F" w:rsidRDefault="00B30D8F" w:rsidP="00B30D8F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Переезд г. Краснодар - 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ст. Пластуновская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составляет около 60 км. Время в пути ~1 час.  В ходе трассовой экскурсии туристы узнают о развитии православия в Краснодарском крае.</w:t>
            </w:r>
          </w:p>
        </w:tc>
      </w:tr>
      <w:tr w:rsidR="00520705" w:rsidRPr="00B30D8F" w:rsidTr="00B30D8F">
        <w:trPr>
          <w:trHeight w:val="1224"/>
        </w:trPr>
        <w:tc>
          <w:tcPr>
            <w:tcW w:w="1053" w:type="dxa"/>
            <w:vAlign w:val="center"/>
          </w:tcPr>
          <w:p w:rsidR="00520705" w:rsidRPr="00B30D8F" w:rsidRDefault="00520705" w:rsidP="00520705">
            <w:pPr>
              <w:pStyle w:val="a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szCs w:val="17"/>
              </w:rPr>
              <w:t xml:space="preserve">Прибытие группы к подворью действующего женского монастыря, </w:t>
            </w:r>
            <w:r w:rsidRPr="00B30D8F">
              <w:rPr>
                <w:rFonts w:ascii="Arial" w:eastAsia="Arial Unicode MS" w:hAnsi="Arial" w:cs="Arial"/>
                <w:iCs/>
                <w:szCs w:val="17"/>
              </w:rPr>
              <w:t xml:space="preserve">посвященного </w:t>
            </w:r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иконе Божией Матери «</w:t>
            </w:r>
            <w:proofErr w:type="spellStart"/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Всецарица</w:t>
            </w:r>
            <w:proofErr w:type="spellEnd"/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»</w:t>
            </w:r>
            <w:r w:rsidRPr="00B30D8F">
              <w:rPr>
                <w:rFonts w:ascii="Arial" w:eastAsia="Arial Unicode MS" w:hAnsi="Arial" w:cs="Arial"/>
                <w:iCs/>
                <w:szCs w:val="17"/>
              </w:rPr>
              <w:t>.</w:t>
            </w:r>
            <w:r w:rsidRPr="00B30D8F">
              <w:rPr>
                <w:rFonts w:ascii="Arial" w:eastAsia="Arial Unicode MS" w:hAnsi="Arial" w:cs="Arial"/>
                <w:i/>
                <w:iCs/>
                <w:szCs w:val="17"/>
              </w:rPr>
              <w:t xml:space="preserve"> </w:t>
            </w:r>
            <w:r w:rsidRPr="00B30D8F">
              <w:rPr>
                <w:rFonts w:ascii="Arial" w:eastAsia="Arial Unicode MS" w:hAnsi="Arial" w:cs="Arial"/>
                <w:szCs w:val="17"/>
              </w:rPr>
              <w:t>Подворье женского монастыря, расположено в живописном месте, в окрестностях станицы Пластуновской, на берегу реки Ставок. Общая площадь подворья - 211 га, к земельным угодьям прилегает 25 га водной глади. Это поистине благодатное место, где чувствуется душевный покой и равновесие, кажется, что все мысли приходят в порядок и душа наполняется доброй энергией.</w:t>
            </w:r>
          </w:p>
        </w:tc>
      </w:tr>
      <w:tr w:rsidR="00520705" w:rsidRPr="00B30D8F" w:rsidTr="00B30D8F">
        <w:trPr>
          <w:trHeight w:val="703"/>
        </w:trPr>
        <w:tc>
          <w:tcPr>
            <w:tcW w:w="1053" w:type="dxa"/>
          </w:tcPr>
          <w:p w:rsidR="00520705" w:rsidRPr="00B30D8F" w:rsidRDefault="00520705" w:rsidP="00520705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b/>
                <w:szCs w:val="17"/>
              </w:rPr>
              <w:t>Экскурсия по территории подворья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 с осмотром следующих объектов: 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храм Благовещения Пресвятой Богородицы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bCs/>
                <w:szCs w:val="17"/>
              </w:rPr>
              <w:t>храм преподобного Саввы Освященного</w:t>
            </w:r>
            <w:r w:rsidRPr="00B30D8F">
              <w:rPr>
                <w:rFonts w:ascii="Arial" w:eastAsia="Arial Unicode MS" w:hAnsi="Arial" w:cs="Arial"/>
                <w:bCs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источник "Тихвинской" иконы Божией Матери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 xml:space="preserve">сад «Кубанская </w:t>
            </w:r>
            <w:proofErr w:type="spellStart"/>
            <w:r w:rsidRPr="00B30D8F">
              <w:rPr>
                <w:rFonts w:ascii="Arial" w:eastAsia="Arial Unicode MS" w:hAnsi="Arial" w:cs="Arial"/>
                <w:b/>
                <w:szCs w:val="17"/>
              </w:rPr>
              <w:t>Гефсимания</w:t>
            </w:r>
            <w:proofErr w:type="spellEnd"/>
            <w:r w:rsidRPr="00B30D8F">
              <w:rPr>
                <w:rFonts w:ascii="Arial" w:eastAsia="Arial Unicode MS" w:hAnsi="Arial" w:cs="Arial"/>
                <w:b/>
                <w:szCs w:val="17"/>
              </w:rPr>
              <w:t>»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часовня святителя Николая Чудотворца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.  </w:t>
            </w:r>
          </w:p>
        </w:tc>
      </w:tr>
      <w:tr w:rsidR="00520705" w:rsidRPr="00B30D8F" w:rsidTr="00B30D8F">
        <w:trPr>
          <w:trHeight w:val="401"/>
        </w:trPr>
        <w:tc>
          <w:tcPr>
            <w:tcW w:w="1053" w:type="dxa"/>
          </w:tcPr>
          <w:p w:rsidR="00520705" w:rsidRPr="00B30D8F" w:rsidRDefault="00520705" w:rsidP="0052070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szCs w:val="17"/>
              </w:rPr>
              <w:t>Свободное время для посещения храмов и купания в святом источнике (женщинам иметь при себе: рубашку  для погружения, полотенце, тапочки и т.д.)</w:t>
            </w:r>
          </w:p>
        </w:tc>
      </w:tr>
      <w:tr w:rsidR="00040A29" w:rsidRPr="00B30D8F" w:rsidTr="00B30D8F">
        <w:trPr>
          <w:trHeight w:val="266"/>
        </w:trPr>
        <w:tc>
          <w:tcPr>
            <w:tcW w:w="1053" w:type="dxa"/>
          </w:tcPr>
          <w:p w:rsidR="004B3CD9" w:rsidRPr="00B30D8F" w:rsidRDefault="004B3CD9" w:rsidP="00E46A89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B30D8F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B30D8F" w:rsidRDefault="00B30D8F" w:rsidP="00CE04A0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Обед в трапезной.</w:t>
            </w:r>
          </w:p>
        </w:tc>
      </w:tr>
      <w:tr w:rsidR="00B30D8F" w:rsidRPr="00B30D8F" w:rsidTr="00B30D8F">
        <w:trPr>
          <w:trHeight w:val="266"/>
        </w:trPr>
        <w:tc>
          <w:tcPr>
            <w:tcW w:w="1053" w:type="dxa"/>
          </w:tcPr>
          <w:p w:rsidR="00B30D8F" w:rsidRPr="00B30D8F" w:rsidRDefault="00B30D8F" w:rsidP="00E46A89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B30D8F" w:rsidRPr="00B30D8F" w:rsidRDefault="00B30D8F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B30D8F" w:rsidRPr="00B30D8F" w:rsidRDefault="00B30D8F" w:rsidP="00CE04A0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 xml:space="preserve">Переезд в центр </w:t>
            </w:r>
            <w:r w:rsidRPr="00B30D8F">
              <w:rPr>
                <w:rFonts w:ascii="Arial" w:hAnsi="Arial" w:cs="Arial"/>
                <w:b/>
                <w:szCs w:val="18"/>
              </w:rPr>
              <w:t xml:space="preserve">ст. Пластуновская, </w:t>
            </w:r>
            <w:r w:rsidRPr="00B30D8F">
              <w:rPr>
                <w:rFonts w:ascii="Arial" w:hAnsi="Arial" w:cs="Arial"/>
                <w:szCs w:val="18"/>
              </w:rPr>
              <w:t xml:space="preserve">посещение </w:t>
            </w:r>
            <w:r w:rsidRPr="00B30D8F">
              <w:rPr>
                <w:rFonts w:ascii="Arial" w:hAnsi="Arial" w:cs="Arial"/>
                <w:b/>
                <w:szCs w:val="18"/>
              </w:rPr>
              <w:t xml:space="preserve">храма Вознесения Господня. </w:t>
            </w:r>
            <w:r w:rsidRPr="00B30D8F">
              <w:rPr>
                <w:rFonts w:ascii="Arial" w:hAnsi="Arial" w:cs="Arial"/>
                <w:szCs w:val="18"/>
              </w:rPr>
              <w:t xml:space="preserve">Великолепный образец византийского стиля русского храмового зодчества </w:t>
            </w:r>
            <w:r w:rsidRPr="00B30D8F">
              <w:rPr>
                <w:rFonts w:ascii="Arial" w:hAnsi="Arial" w:cs="Arial"/>
                <w:b/>
                <w:szCs w:val="18"/>
              </w:rPr>
              <w:t>был основан в 1889г.</w:t>
            </w:r>
          </w:p>
        </w:tc>
      </w:tr>
      <w:tr w:rsidR="009B5E14" w:rsidRPr="00B30D8F" w:rsidTr="00B30D8F">
        <w:trPr>
          <w:trHeight w:val="1275"/>
        </w:trPr>
        <w:tc>
          <w:tcPr>
            <w:tcW w:w="1053" w:type="dxa"/>
          </w:tcPr>
          <w:p w:rsidR="009B5E14" w:rsidRPr="00B30D8F" w:rsidRDefault="009B5E14" w:rsidP="00E46A89">
            <w:pPr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520705" w:rsidRPr="00B30D8F" w:rsidRDefault="00B30D8F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В храме имеется множество святынь. Одна из самых почитаемых -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икона Владимирской Божией Матери (Х</w:t>
            </w:r>
            <w:proofErr w:type="gramStart"/>
            <w:r w:rsidRPr="00B30D8F">
              <w:rPr>
                <w:rFonts w:ascii="Arial" w:hAnsi="Arial" w:cs="Arial"/>
                <w:b/>
                <w:color w:val="000000"/>
                <w:szCs w:val="18"/>
                <w:lang w:val="en-US"/>
              </w:rPr>
              <w:t>VI</w:t>
            </w:r>
            <w:proofErr w:type="gramEnd"/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в.)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, принесенная казаками-пластунами для основания станицы и церкви. В храме особо чтится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икона великомученика и целителя Пантелеймона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. Она была привезена казаками-пластунами из паломнической поездки на святую гору Афон (Греция). Наряду с иконами в храме бережно хранятся частицы мощей святых угодников. Самая древняя святыня -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частица мощей Папы Римского Климента, ученика апостола Павла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(</w:t>
            </w:r>
            <w:r w:rsidRPr="00B30D8F">
              <w:rPr>
                <w:rFonts w:ascii="Arial" w:hAnsi="Arial" w:cs="Arial"/>
                <w:color w:val="000000"/>
                <w:szCs w:val="18"/>
                <w:lang w:val="en-US"/>
              </w:rPr>
              <w:t>II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в. от РХ).</w:t>
            </w:r>
          </w:p>
        </w:tc>
      </w:tr>
      <w:tr w:rsidR="009B5E14" w:rsidRPr="00B30D8F" w:rsidTr="00B30D8F">
        <w:trPr>
          <w:trHeight w:val="401"/>
        </w:trPr>
        <w:tc>
          <w:tcPr>
            <w:tcW w:w="1053" w:type="dxa"/>
          </w:tcPr>
          <w:p w:rsidR="009B5E14" w:rsidRPr="00B30D8F" w:rsidRDefault="009B5E14" w:rsidP="00B30D8F">
            <w:pPr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1</w:t>
            </w:r>
            <w:r w:rsidR="00B30D8F" w:rsidRPr="00B30D8F">
              <w:rPr>
                <w:rFonts w:ascii="Arial" w:hAnsi="Arial" w:cs="Arial"/>
                <w:b/>
                <w:szCs w:val="18"/>
              </w:rPr>
              <w:t>6</w:t>
            </w:r>
            <w:r w:rsidRPr="00B30D8F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9B5E14" w:rsidRPr="00B30D8F" w:rsidRDefault="009B5E14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Отправление в Краснодар.</w:t>
            </w:r>
          </w:p>
        </w:tc>
      </w:tr>
      <w:tr w:rsidR="009B5E14" w:rsidRPr="00B30D8F" w:rsidTr="00B30D8F">
        <w:trPr>
          <w:trHeight w:val="283"/>
        </w:trPr>
        <w:tc>
          <w:tcPr>
            <w:tcW w:w="1053" w:type="dxa"/>
          </w:tcPr>
          <w:p w:rsidR="009B5E14" w:rsidRPr="00B30D8F" w:rsidRDefault="00520705" w:rsidP="00B30D8F">
            <w:pPr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1</w:t>
            </w:r>
            <w:r w:rsidR="00B30D8F" w:rsidRPr="00B30D8F">
              <w:rPr>
                <w:rFonts w:ascii="Arial" w:hAnsi="Arial" w:cs="Arial"/>
                <w:b/>
                <w:szCs w:val="18"/>
              </w:rPr>
              <w:t>7</w:t>
            </w:r>
            <w:r w:rsidR="009B5E14" w:rsidRPr="00B30D8F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9B5E14" w:rsidRPr="00B30D8F" w:rsidRDefault="009B5E14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FB5CBB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B5CBB" w:rsidRPr="00FB5CBB" w:rsidRDefault="00FB5CBB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906"/>
        <w:gridCol w:w="4735"/>
        <w:gridCol w:w="197"/>
      </w:tblGrid>
      <w:tr w:rsidR="00CB6BEA" w:rsidRPr="00B30D8F" w:rsidTr="006F635C">
        <w:trPr>
          <w:gridAfter w:val="1"/>
          <w:wAfter w:w="197" w:type="dxa"/>
          <w:trHeight w:val="1536"/>
        </w:trPr>
        <w:tc>
          <w:tcPr>
            <w:tcW w:w="5343" w:type="dxa"/>
            <w:shd w:val="clear" w:color="auto" w:fill="DBE5F1" w:themeFill="accent1" w:themeFillTint="33"/>
          </w:tcPr>
          <w:p w:rsidR="00F66B90" w:rsidRPr="00B30D8F" w:rsidRDefault="00F66B90" w:rsidP="003A4A77">
            <w:pPr>
              <w:pStyle w:val="a8"/>
              <w:ind w:left="360"/>
              <w:rPr>
                <w:rFonts w:ascii="Arial" w:hAnsi="Arial" w:cs="Arial"/>
                <w:b/>
              </w:rPr>
            </w:pPr>
          </w:p>
          <w:p w:rsidR="003A4A77" w:rsidRPr="00B30D8F" w:rsidRDefault="003A4A77" w:rsidP="003A4A77">
            <w:pPr>
              <w:rPr>
                <w:rFonts w:ascii="Arial" w:hAnsi="Arial" w:cs="Arial"/>
                <w:b/>
              </w:rPr>
            </w:pPr>
            <w:r w:rsidRPr="00B30D8F">
              <w:rPr>
                <w:rFonts w:ascii="Arial" w:hAnsi="Arial" w:cs="Arial"/>
                <w:b/>
              </w:rPr>
              <w:t xml:space="preserve">В стоимость тура включено: </w:t>
            </w:r>
          </w:p>
          <w:p w:rsidR="003A4A77" w:rsidRPr="00B30D8F" w:rsidRDefault="003A4A77" w:rsidP="003A4A77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проезд на комфортабельном автобусе;</w:t>
            </w:r>
          </w:p>
          <w:p w:rsidR="00824398" w:rsidRPr="00B30D8F" w:rsidRDefault="003A4A77" w:rsidP="00824398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экскурсионное обслуживание;</w:t>
            </w:r>
          </w:p>
          <w:p w:rsidR="003A4A77" w:rsidRPr="00B30D8F" w:rsidRDefault="003A4A77" w:rsidP="00824398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страховка</w:t>
            </w:r>
            <w:r w:rsidR="00824398" w:rsidRPr="00B30D8F">
              <w:rPr>
                <w:rFonts w:ascii="Arial" w:hAnsi="Arial" w:cs="Arial"/>
              </w:rPr>
              <w:t xml:space="preserve"> от несчастного случая</w:t>
            </w:r>
            <w:r w:rsidRPr="00B30D8F">
              <w:rPr>
                <w:rFonts w:ascii="Arial" w:hAnsi="Arial" w:cs="Arial"/>
              </w:rPr>
              <w:t>.</w:t>
            </w:r>
          </w:p>
          <w:p w:rsidR="00D30B7D" w:rsidRPr="00B30D8F" w:rsidRDefault="00D30B7D" w:rsidP="00321ED3">
            <w:pPr>
              <w:contextualSpacing/>
              <w:rPr>
                <w:rFonts w:ascii="Arial" w:eastAsia="Times New Roman" w:hAnsi="Arial" w:cs="Arial"/>
                <w:b/>
                <w:color w:val="365F91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gridSpan w:val="2"/>
            <w:shd w:val="clear" w:color="auto" w:fill="DBE5F1" w:themeFill="accent1" w:themeFillTint="33"/>
          </w:tcPr>
          <w:p w:rsidR="00F66B90" w:rsidRPr="00B30D8F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Cs w:val="16"/>
              </w:rPr>
            </w:pPr>
          </w:p>
          <w:p w:rsidR="003E49E8" w:rsidRPr="00B30D8F" w:rsidRDefault="0077661E" w:rsidP="0077661E">
            <w:pPr>
              <w:rPr>
                <w:rFonts w:ascii="Arial" w:hAnsi="Arial" w:cs="Arial"/>
                <w:b/>
              </w:rPr>
            </w:pPr>
            <w:r w:rsidRPr="00B30D8F">
              <w:rPr>
                <w:rFonts w:ascii="Arial" w:hAnsi="Arial" w:cs="Arial"/>
                <w:b/>
              </w:rPr>
              <w:t>Дополнительно оплачивается:</w:t>
            </w:r>
          </w:p>
          <w:p w:rsidR="0077661E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питание на маршруте</w:t>
            </w:r>
          </w:p>
          <w:p w:rsidR="009B5E14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пожертвования</w:t>
            </w:r>
          </w:p>
          <w:p w:rsidR="00B30D8F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требы и товары иконной лавки</w:t>
            </w:r>
          </w:p>
          <w:p w:rsidR="006F635C" w:rsidRPr="00B30D8F" w:rsidRDefault="006F635C" w:rsidP="006F635C">
            <w:pPr>
              <w:pStyle w:val="a8"/>
              <w:ind w:left="360"/>
              <w:rPr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D30B7D" w:rsidRPr="00B30D8F" w:rsidTr="006F635C">
        <w:trPr>
          <w:gridAfter w:val="1"/>
          <w:wAfter w:w="197" w:type="dxa"/>
          <w:trHeight w:val="525"/>
        </w:trPr>
        <w:tc>
          <w:tcPr>
            <w:tcW w:w="10984" w:type="dxa"/>
            <w:gridSpan w:val="3"/>
            <w:shd w:val="clear" w:color="auto" w:fill="DBE5F1" w:themeFill="accent1" w:themeFillTint="33"/>
          </w:tcPr>
          <w:p w:rsidR="00D30B7D" w:rsidRPr="00B30D8F" w:rsidRDefault="0077661E" w:rsidP="0077661E">
            <w:p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  <w:b/>
              </w:rPr>
              <w:t>Туристам необходимо иметь с собой:</w:t>
            </w:r>
            <w:r w:rsidRPr="00B30D8F">
              <w:rPr>
                <w:rFonts w:ascii="Arial" w:hAnsi="Arial" w:cs="Arial"/>
              </w:rPr>
              <w:t xml:space="preserve"> паспорт/свидетельство о рождении, полис ОМС</w:t>
            </w:r>
          </w:p>
        </w:tc>
      </w:tr>
      <w:tr w:rsidR="00C56660" w:rsidRPr="00B30D8F" w:rsidTr="006F635C">
        <w:tblPrEx>
          <w:jc w:val="center"/>
          <w:shd w:val="clear" w:color="auto" w:fill="auto"/>
        </w:tblPrEx>
        <w:trPr>
          <w:trHeight w:val="1008"/>
          <w:jc w:val="center"/>
        </w:trPr>
        <w:tc>
          <w:tcPr>
            <w:tcW w:w="6249" w:type="dxa"/>
            <w:gridSpan w:val="2"/>
            <w:shd w:val="clear" w:color="auto" w:fill="FFFFFF" w:themeFill="background1"/>
          </w:tcPr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244061"/>
              </w:rPr>
              <w:t>Туристическая компания «СЕЛЕНА»</w:t>
            </w:r>
          </w:p>
          <w:p w:rsidR="00C56660" w:rsidRPr="00B30D8F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244061"/>
              </w:rPr>
              <w:t>350058, Россия, город Краснодар, ул. Ставропольская, 330</w:t>
            </w:r>
          </w:p>
          <w:p w:rsidR="00C56660" w:rsidRP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</w:rPr>
            </w:pPr>
            <w:hyperlink r:id="rId8" w:history="1"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info</w:t>
              </w:r>
              <w:r w:rsidR="00C56660" w:rsidRPr="00B30D8F">
                <w:rPr>
                  <w:rFonts w:ascii="Arial" w:hAnsi="Arial" w:cs="Arial"/>
                  <w:color w:val="244061"/>
                </w:rPr>
                <w:t>@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B30D8F">
                <w:rPr>
                  <w:rFonts w:ascii="Arial" w:hAnsi="Arial" w:cs="Arial"/>
                  <w:color w:val="244061"/>
                </w:rPr>
                <w:t>-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ru</w:t>
              </w:r>
            </w:hyperlink>
            <w:r w:rsidR="00C56660" w:rsidRPr="00B30D8F">
              <w:rPr>
                <w:rFonts w:ascii="Arial" w:hAnsi="Arial" w:cs="Arial"/>
                <w:color w:val="244061"/>
              </w:rPr>
              <w:t xml:space="preserve"> | </w:t>
            </w:r>
            <w:hyperlink r:id="rId9" w:history="1"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www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B30D8F">
                <w:rPr>
                  <w:rFonts w:ascii="Arial" w:hAnsi="Arial" w:cs="Arial"/>
                  <w:color w:val="244061"/>
                </w:rPr>
                <w:t>-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proofErr w:type="spellStart"/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Pr="00B30D8F" w:rsidRDefault="00C56660" w:rsidP="00D97CB3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D97CB3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  <w:r w:rsidRPr="00B30D8F">
              <w:rPr>
                <w:rFonts w:ascii="Arial" w:hAnsi="Arial" w:cs="Arial"/>
                <w:b/>
                <w:color w:val="244061"/>
              </w:rPr>
              <w:t xml:space="preserve">                                   </w:t>
            </w: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  <w:r w:rsidRPr="00B30D8F">
              <w:rPr>
                <w:rFonts w:ascii="Arial" w:hAnsi="Arial" w:cs="Arial"/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6C6C9AF" wp14:editId="7334297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71120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lang w:val="en-US"/>
              </w:rPr>
            </w:pPr>
            <w:r>
              <w:rPr>
                <w:rFonts w:ascii="Arial" w:hAnsi="Arial" w:cs="Arial"/>
                <w:b/>
                <w:color w:val="244061"/>
              </w:rPr>
              <w:t xml:space="preserve">                       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>+7 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988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> 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387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 xml:space="preserve"> 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81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 xml:space="preserve"> 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27</w:t>
            </w:r>
          </w:p>
        </w:tc>
      </w:tr>
    </w:tbl>
    <w:p w:rsidR="003A4A77" w:rsidRPr="004B3CD9" w:rsidRDefault="003A4A77" w:rsidP="00520705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993C3C72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563D4"/>
    <w:rsid w:val="002E3FF3"/>
    <w:rsid w:val="00321ED3"/>
    <w:rsid w:val="0036297E"/>
    <w:rsid w:val="003A4A77"/>
    <w:rsid w:val="003E49E8"/>
    <w:rsid w:val="00421E76"/>
    <w:rsid w:val="004573D5"/>
    <w:rsid w:val="00494B1F"/>
    <w:rsid w:val="004B3CD9"/>
    <w:rsid w:val="004F5157"/>
    <w:rsid w:val="00516BCA"/>
    <w:rsid w:val="00520705"/>
    <w:rsid w:val="00600DD1"/>
    <w:rsid w:val="006C49EC"/>
    <w:rsid w:val="006F635C"/>
    <w:rsid w:val="00747B10"/>
    <w:rsid w:val="0077661E"/>
    <w:rsid w:val="00824398"/>
    <w:rsid w:val="00830416"/>
    <w:rsid w:val="00916784"/>
    <w:rsid w:val="009B5E14"/>
    <w:rsid w:val="00A10701"/>
    <w:rsid w:val="00A136A1"/>
    <w:rsid w:val="00A712F5"/>
    <w:rsid w:val="00B30D8F"/>
    <w:rsid w:val="00B721B2"/>
    <w:rsid w:val="00BD52B3"/>
    <w:rsid w:val="00C358C3"/>
    <w:rsid w:val="00C56660"/>
    <w:rsid w:val="00CB16D2"/>
    <w:rsid w:val="00CB6BEA"/>
    <w:rsid w:val="00CE04A0"/>
    <w:rsid w:val="00D07897"/>
    <w:rsid w:val="00D30B7D"/>
    <w:rsid w:val="00D81FFC"/>
    <w:rsid w:val="00D97CB3"/>
    <w:rsid w:val="00E3164A"/>
    <w:rsid w:val="00E46A89"/>
    <w:rsid w:val="00EF1AC3"/>
    <w:rsid w:val="00F50A77"/>
    <w:rsid w:val="00F54A1A"/>
    <w:rsid w:val="00F66B90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2070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207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</cp:revision>
  <cp:lastPrinted>2023-03-13T10:31:00Z</cp:lastPrinted>
  <dcterms:created xsi:type="dcterms:W3CDTF">2023-03-13T10:40:00Z</dcterms:created>
  <dcterms:modified xsi:type="dcterms:W3CDTF">2023-03-13T10:45:00Z</dcterms:modified>
</cp:coreProperties>
</file>