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9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534FA7">
        <w:tc>
          <w:tcPr>
            <w:tcW w:w="10881" w:type="dxa"/>
          </w:tcPr>
          <w:p w:rsidR="00534FA7" w:rsidRPr="0023021E" w:rsidRDefault="00534FA7" w:rsidP="00606674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606674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534FA7">
        <w:trPr>
          <w:trHeight w:val="3553"/>
        </w:trPr>
        <w:tc>
          <w:tcPr>
            <w:tcW w:w="10881" w:type="dxa"/>
          </w:tcPr>
          <w:p w:rsidR="00606674" w:rsidRDefault="00606674" w:rsidP="0060667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>
              <w:rPr>
                <w:rFonts w:ascii="Times New Roman" w:hAnsi="Times New Roman"/>
                <w:sz w:val="20"/>
                <w:szCs w:val="20"/>
              </w:rPr>
              <w:t> с вокзала/ аэропорта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Важная информация: отправление на экскурсии от отеля проживания, </w:t>
            </w:r>
            <w:proofErr w:type="gramStart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кроме</w:t>
            </w:r>
            <w:proofErr w:type="gramEnd"/>
            <w:r w:rsidRPr="00606674">
              <w:rPr>
                <w:rFonts w:ascii="Times New Roman" w:hAnsi="Times New Roman"/>
                <w:sz w:val="20"/>
                <w:szCs w:val="20"/>
              </w:rPr>
              <w:t>: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- 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«А отель Фонтанка»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- на встречу и отправление на экскурсии туристы подходят в гостиницу 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«Азимут»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(</w:t>
            </w:r>
            <w:proofErr w:type="spellStart"/>
            <w:r w:rsidRPr="00606674">
              <w:rPr>
                <w:rFonts w:ascii="Times New Roman" w:hAnsi="Times New Roman"/>
                <w:sz w:val="20"/>
                <w:szCs w:val="20"/>
              </w:rPr>
              <w:t>Лермонтовский</w:t>
            </w:r>
            <w:proofErr w:type="spellEnd"/>
            <w:r w:rsidRPr="00606674">
              <w:rPr>
                <w:rFonts w:ascii="Times New Roman" w:hAnsi="Times New Roman"/>
                <w:sz w:val="20"/>
                <w:szCs w:val="20"/>
              </w:rPr>
              <w:t xml:space="preserve"> пр., д. 43/1, рядом стоящий корпус)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С 12:00 до 14:00 (до отъезда на программу) в холле гостиницы Вас встречает представит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ель фирмы. 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Вы можете подойти в любое удобное время в этом интервале.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606674" w:rsidRPr="00606674" w:rsidRDefault="00606674" w:rsidP="0060667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14:00</w:t>
            </w:r>
            <w:r w:rsidRPr="00606674">
              <w:rPr>
                <w:rFonts w:ascii="Times New Roman" w:hAnsi="Times New Roman"/>
              </w:rPr>
              <w:t> Отъезд от гостиницы на автобусе.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606674" w:rsidRPr="00606674" w:rsidRDefault="00606674" w:rsidP="00606674">
            <w:pPr>
              <w:numPr>
                <w:ilvl w:val="0"/>
                <w:numId w:val="24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Автобусная обзорная экскурсия с VR-очками</w:t>
            </w:r>
            <w:r w:rsidRPr="00606674">
              <w:rPr>
                <w:rFonts w:ascii="Times New Roman" w:hAnsi="Times New Roman"/>
              </w:rPr>
              <w:br/>
              <w:t>Вы отправитесь в увлекательное автобусное путешествие по Санкт-Петербургу и увидите самые известные достопримечательности, а их в городе на Неве немало. Необычная экскурсия с использованием очков виртуальной реальности знакомит с архитектурными шедеврами, которые были задуманы Петром Великим более 300 лет назад, но не были построены. Вы испытаете на себе эффект полного присутствия в другом времени, в параллельном историческом мире Санкт-Петербурга. На расстоянии вытянутой руки перед Вами предстанут колокольня Смольного монастыря и третье здание Исаакиевского собора. Вы загляните в Эрмитаж и Спас на Крови, полюбуетесь видами Петровского Петербурга. Интересно прозвучит и сам рассказ о городе. Вам точно не придется скучать на нашей экскурсии!</w:t>
            </w:r>
          </w:p>
          <w:p w:rsidR="00606674" w:rsidRPr="00606674" w:rsidRDefault="00606674" w:rsidP="00606674">
            <w:pPr>
              <w:numPr>
                <w:ilvl w:val="0"/>
                <w:numId w:val="24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на крейсер «Аврора»</w:t>
            </w:r>
            <w:r w:rsidRPr="00606674">
              <w:rPr>
                <w:rFonts w:ascii="Times New Roman" w:hAnsi="Times New Roman"/>
              </w:rPr>
              <w:br/>
              <w:t>Крейсер 1-го ранга Балтийского флота «Аврора», один из главных символов Санкт-Петербурга – следующая цель нашей экскурсии!</w:t>
            </w:r>
            <w:r w:rsidRPr="00606674">
              <w:rPr>
                <w:rFonts w:ascii="Times New Roman" w:hAnsi="Times New Roman"/>
              </w:rPr>
              <w:br/>
              <w:t>На верхней палубе корабля сохранилось носовое орудие, выстрел которого послужил сигналом к штурму Зимнего дворца в октябре 1917 года.</w:t>
            </w:r>
            <w:r w:rsidRPr="00606674">
              <w:rPr>
                <w:rFonts w:ascii="Times New Roman" w:hAnsi="Times New Roman"/>
              </w:rPr>
              <w:br/>
              <w:t>На Авроре до сих пор проходят службу матросы Балтийского флота, принимают присягу курсанты военно-морских училищ. Служба здесь также почётна, как в Президентском полку...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534FA7" w:rsidRPr="003D45F5" w:rsidRDefault="00606674" w:rsidP="00606674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~4 часа (окончание в ~18:30)</w:t>
            </w:r>
          </w:p>
        </w:tc>
      </w:tr>
      <w:tr w:rsidR="00534FA7" w:rsidRPr="0023021E" w:rsidTr="00534FA7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60667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606674">
              <w:rPr>
                <w:rFonts w:ascii="Times New Roman" w:hAnsi="Times New Roman"/>
                <w:b/>
                <w:color w:val="FF0000"/>
              </w:rPr>
              <w:t>ВС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534FA7">
        <w:trPr>
          <w:trHeight w:val="546"/>
        </w:trPr>
        <w:tc>
          <w:tcPr>
            <w:tcW w:w="10881" w:type="dxa"/>
          </w:tcPr>
          <w:p w:rsidR="00606674" w:rsidRPr="00606674" w:rsidRDefault="00606674" w:rsidP="00606674">
            <w:pPr>
              <w:shd w:val="clear" w:color="auto" w:fill="FFFFFF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</w:rPr>
              <w:t>Завтрак в гостинице (если не выбран тариф "без завтрака").</w:t>
            </w: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09:00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Автобусная экскурсия в Кронштадт «Морской щит Санкт-Петербурга»</w:t>
            </w:r>
            <w:r w:rsidRPr="00606674">
              <w:rPr>
                <w:rFonts w:ascii="Times New Roman" w:hAnsi="Times New Roman"/>
              </w:rPr>
              <w:br/>
              <w:t>Есть в мире маленькие города, которые, быть может, отмечены не на всех картах, но слава их далеко перешагнула их границы. К таким городам относится Кронштадт - морская крепость, город-порт, тыловая база Балтийского флота. Это своеобразный город-музей русской военно-морской славы, где сохранились десятки памятников истории, архитектуры, культуры и науки.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proofErr w:type="spellStart"/>
            <w:r w:rsidRPr="00606674">
              <w:rPr>
                <w:rFonts w:ascii="Times New Roman" w:hAnsi="Times New Roman"/>
                <w:b/>
                <w:bCs/>
              </w:rPr>
              <w:t>Автобусно</w:t>
            </w:r>
            <w:proofErr w:type="spellEnd"/>
            <w:r w:rsidRPr="00606674">
              <w:rPr>
                <w:rFonts w:ascii="Times New Roman" w:hAnsi="Times New Roman"/>
                <w:b/>
                <w:bCs/>
              </w:rPr>
              <w:t>-пешеходная экскурсия по Кронштадту</w:t>
            </w:r>
            <w:r w:rsidRPr="00606674">
              <w:rPr>
                <w:rFonts w:ascii="Times New Roman" w:hAnsi="Times New Roman"/>
              </w:rPr>
              <w:br/>
              <w:t>Вы увидите военные корабли, стоящие в гавани, старинный Петровский док, предназначенный для ремонта и оснастки кораблей, величественный Никольский Морской собор, напоминающий храмы древней Византии.</w:t>
            </w:r>
          </w:p>
          <w:p w:rsidR="00534FA7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Посещение Никольского морского собора</w:t>
            </w:r>
            <w:r w:rsidRPr="00606674">
              <w:rPr>
                <w:rFonts w:ascii="Times New Roman" w:hAnsi="Times New Roman"/>
              </w:rPr>
              <w:br/>
              <w:t>Морской собор в Кронштадте, освященный в честь святителя Николая Чудотворца, это главный военно-морской храм русских моряков.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</w:p>
        </w:tc>
      </w:tr>
    </w:tbl>
    <w:p w:rsidR="00F64495" w:rsidRDefault="00F64495" w:rsidP="003D45F5">
      <w:pPr>
        <w:jc w:val="center"/>
        <w:rPr>
          <w:b/>
          <w:color w:val="FF0000"/>
        </w:rPr>
        <w:sectPr w:rsidR="00F64495" w:rsidSect="00606674">
          <w:headerReference w:type="default" r:id="rId8"/>
          <w:footerReference w:type="default" r:id="rId9"/>
          <w:pgSz w:w="11906" w:h="16838"/>
          <w:pgMar w:top="720" w:right="720" w:bottom="720" w:left="720" w:header="709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1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534FA7">
        <w:trPr>
          <w:trHeight w:val="246"/>
        </w:trPr>
        <w:tc>
          <w:tcPr>
            <w:tcW w:w="10881" w:type="dxa"/>
          </w:tcPr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lastRenderedPageBreak/>
              <w:t>Посещение музейно-исторического парка «Остров Фортов»</w:t>
            </w:r>
            <w:r w:rsidRPr="00606674">
              <w:rPr>
                <w:rFonts w:ascii="Times New Roman" w:hAnsi="Times New Roman"/>
              </w:rPr>
              <w:br/>
      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в Музей военно-морской славы</w:t>
            </w:r>
            <w:r w:rsidRPr="00606674">
              <w:rPr>
                <w:rFonts w:ascii="Times New Roman" w:hAnsi="Times New Roman"/>
              </w:rPr>
              <w:br/>
              <w:t xml:space="preserve">Это новый инновационный музейный комплекс в </w:t>
            </w:r>
            <w:proofErr w:type="spellStart"/>
            <w:r w:rsidRPr="00606674">
              <w:rPr>
                <w:rFonts w:ascii="Times New Roman" w:hAnsi="Times New Roman"/>
              </w:rPr>
              <w:t>Кронштадте</w:t>
            </w:r>
            <w:proofErr w:type="gramStart"/>
            <w:r w:rsidRPr="00606674">
              <w:rPr>
                <w:rFonts w:ascii="Times New Roman" w:hAnsi="Times New Roman"/>
              </w:rPr>
              <w:t>.В</w:t>
            </w:r>
            <w:proofErr w:type="spellEnd"/>
            <w:proofErr w:type="gramEnd"/>
            <w:r w:rsidRPr="00606674">
              <w:rPr>
                <w:rFonts w:ascii="Times New Roman" w:hAnsi="Times New Roman"/>
              </w:rPr>
              <w:t xml:space="preserve">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606674">
              <w:rPr>
                <w:rFonts w:ascii="Times New Roman" w:hAnsi="Times New Roman"/>
              </w:rPr>
              <w:t>Иммерсивный</w:t>
            </w:r>
            <w:proofErr w:type="spellEnd"/>
            <w:r w:rsidRPr="00606674">
              <w:rPr>
                <w:rFonts w:ascii="Times New Roman" w:hAnsi="Times New Roman"/>
              </w:rPr>
              <w:t xml:space="preserve"> формат позволяет легко знакомиться с экспозицией каждому гостю музея, Главный экспонат - это </w:t>
            </w:r>
            <w:proofErr w:type="spellStart"/>
            <w:r w:rsidRPr="00606674">
              <w:rPr>
                <w:rFonts w:ascii="Times New Roman" w:hAnsi="Times New Roman"/>
              </w:rPr>
              <w:t>легендартная</w:t>
            </w:r>
            <w:proofErr w:type="spellEnd"/>
            <w:r w:rsidRPr="00606674">
              <w:rPr>
                <w:rFonts w:ascii="Times New Roman" w:hAnsi="Times New Roman"/>
              </w:rPr>
              <w:t xml:space="preserve"> первая атомная советская подводная лодка К-3 "Ленинский комсомол".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Обед в кафе</w:t>
            </w:r>
            <w:r w:rsidRPr="00606674">
              <w:rPr>
                <w:rFonts w:ascii="Times New Roman" w:hAnsi="Times New Roman"/>
              </w:rPr>
              <w:br/>
            </w:r>
            <w:r w:rsidRPr="00606674">
              <w:rPr>
                <w:rFonts w:ascii="Times New Roman" w:hAnsi="Times New Roman"/>
                <w:i/>
                <w:iCs/>
              </w:rPr>
              <w:t>Переезд в Петергоф (~50 минут)</w:t>
            </w:r>
            <w:r w:rsidRPr="00606674">
              <w:rPr>
                <w:rFonts w:ascii="Times New Roman" w:hAnsi="Times New Roman"/>
              </w:rPr>
              <w:br/>
            </w:r>
            <w:r w:rsidRPr="00606674">
              <w:rPr>
                <w:rFonts w:ascii="Times New Roman" w:hAnsi="Times New Roman"/>
              </w:rPr>
              <w:br/>
              <w:t>Петергоф - один из красивейших пригородов Санкт-Петербурга, где в начале XVIII века появилась первая парадная загородная резиденция. Петр I называл ее "мой приморский парадиз".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в Большой Императорский дворец</w:t>
            </w:r>
            <w:r w:rsidRPr="00606674">
              <w:rPr>
                <w:rFonts w:ascii="Times New Roman" w:hAnsi="Times New Roman"/>
              </w:rPr>
              <w:br/>
              <w:t>Величественный, роскошный, изысканный дворец является центром всего Петергофского ансамбля.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606674" w:rsidP="00606674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606674">
              <w:rPr>
                <w:rFonts w:ascii="Times New Roman" w:hAnsi="Times New Roman"/>
              </w:rPr>
              <w:t>Место окончания программы: гостиница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~9 часов (окончание в ~18:30)</w:t>
            </w:r>
          </w:p>
        </w:tc>
      </w:tr>
      <w:tr w:rsidR="003D45F5" w:rsidRPr="003D45F5" w:rsidTr="00534FA7">
        <w:trPr>
          <w:trHeight w:val="90"/>
        </w:trPr>
        <w:tc>
          <w:tcPr>
            <w:tcW w:w="10881" w:type="dxa"/>
          </w:tcPr>
          <w:p w:rsidR="003D45F5" w:rsidRPr="003D45F5" w:rsidRDefault="00606674" w:rsidP="006066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3D45F5"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="003D45F5"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534FA7">
        <w:trPr>
          <w:trHeight w:val="3950"/>
        </w:trPr>
        <w:tc>
          <w:tcPr>
            <w:tcW w:w="10881" w:type="dxa"/>
          </w:tcPr>
          <w:p w:rsid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</w:rPr>
              <w:t>Завтрак в гостинице (если не выбран тариф "без завтрака").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10:00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  <w:p w:rsidR="00606674" w:rsidRPr="00606674" w:rsidRDefault="00606674" w:rsidP="0060667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06674" w:rsidRPr="00606674" w:rsidRDefault="00606674" w:rsidP="00606674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Теплоходная прогулка «Северные острова дельты Невы»</w:t>
            </w:r>
            <w:r w:rsidRPr="00606674">
              <w:rPr>
                <w:rFonts w:ascii="Times New Roman" w:hAnsi="Times New Roman"/>
              </w:rPr>
              <w:br/>
              <w:t xml:space="preserve">Прогулка на двухпалубном теплоходе – это один из самых популярных городских маршрутов. За одно путешествие вы сможете увидеть и исторический центр Петербурга с его главными символами – Зимним дворцом, Петропавловской крепостью, Стрелкой Васильевского острова, и ультрасовременные здания новейшей истории города – стадион Газпром Арена в виде летающей тарелки и самый высокий небоскреб Европы </w:t>
            </w:r>
            <w:proofErr w:type="spellStart"/>
            <w:r w:rsidRPr="00606674">
              <w:rPr>
                <w:rFonts w:ascii="Times New Roman" w:hAnsi="Times New Roman"/>
              </w:rPr>
              <w:t>Лахта</w:t>
            </w:r>
            <w:proofErr w:type="spellEnd"/>
            <w:r w:rsidRPr="00606674">
              <w:rPr>
                <w:rFonts w:ascii="Times New Roman" w:hAnsi="Times New Roman"/>
              </w:rPr>
              <w:t>-центр.</w:t>
            </w:r>
            <w:r w:rsidRPr="00606674">
              <w:rPr>
                <w:rFonts w:ascii="Times New Roman" w:hAnsi="Times New Roman"/>
              </w:rPr>
              <w:br/>
              <w:t>Комфортабельный теплоход порадует путешественников большой прогулочной палубой с обзорным видом.</w:t>
            </w:r>
          </w:p>
          <w:p w:rsidR="00606674" w:rsidRPr="00606674" w:rsidRDefault="00606674" w:rsidP="00606674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Обед в кафе города</w:t>
            </w:r>
          </w:p>
          <w:p w:rsidR="00606674" w:rsidRPr="00606674" w:rsidRDefault="00606674" w:rsidP="00606674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в музей-макет «Петровская Акватория»</w:t>
            </w:r>
            <w:r w:rsidRPr="00606674">
              <w:rPr>
                <w:rFonts w:ascii="Times New Roman" w:hAnsi="Times New Roman"/>
              </w:rPr>
              <w:br/>
              <w:t xml:space="preserve">Во время экскурсии Вы перенесетесь в XVIII столетие и на некоторое время станете настоящими Гулливерами! Это специальная интерактивная программа, где и взрослые, и дети смогут погрузиться в мир Петербурга XVIII века, познакомиться с его историй, архитектурой, хранителями, а также с одной из самых красивых легенд города. Полноценное занятие по истории города для участников программы проведет экскурсовод музея, а Ангел и Лев будут сопровождать гостей в этом увлекательном путешествии, встречаясь как на макете, так и на страницах красочно оформленного буклета с заданиями. Конечно, после прохождения </w:t>
            </w:r>
            <w:proofErr w:type="spellStart"/>
            <w:r w:rsidRPr="00606674">
              <w:rPr>
                <w:rFonts w:ascii="Times New Roman" w:hAnsi="Times New Roman"/>
              </w:rPr>
              <w:t>квеста</w:t>
            </w:r>
            <w:proofErr w:type="spellEnd"/>
            <w:r w:rsidRPr="00606674">
              <w:rPr>
                <w:rFonts w:ascii="Times New Roman" w:hAnsi="Times New Roman"/>
              </w:rPr>
              <w:t>, все участники получают небольшие призы!</w:t>
            </w:r>
          </w:p>
          <w:p w:rsidR="00606674" w:rsidRPr="00606674" w:rsidRDefault="00606674" w:rsidP="00606674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606674" w:rsidP="00606674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proofErr w:type="gramStart"/>
            <w:r w:rsidRPr="00606674">
              <w:rPr>
                <w:rFonts w:ascii="Times New Roman" w:hAnsi="Times New Roman"/>
              </w:rPr>
              <w:t>Место окончания программы: музей-макет «Петровская Акватория» (ближайшая ст. метро «Адмиралтейская»)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~5,5 часов (окончание в ~16:00)</w:t>
            </w:r>
            <w:proofErr w:type="gramEnd"/>
          </w:p>
        </w:tc>
      </w:tr>
      <w:tr w:rsidR="003D45F5" w:rsidRPr="003D45F5" w:rsidTr="00534FA7">
        <w:trPr>
          <w:trHeight w:val="234"/>
        </w:trPr>
        <w:tc>
          <w:tcPr>
            <w:tcW w:w="10881" w:type="dxa"/>
          </w:tcPr>
          <w:p w:rsidR="003D45F5" w:rsidRPr="003D45F5" w:rsidRDefault="00606674" w:rsidP="006066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3D45F5"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</w:t>
            </w:r>
            <w:r w:rsidR="00534FA7">
              <w:rPr>
                <w:rFonts w:ascii="Times New Roman" w:hAnsi="Times New Roman"/>
                <w:b/>
                <w:color w:val="FF0000"/>
              </w:rPr>
              <w:t>Т</w:t>
            </w:r>
            <w:proofErr w:type="gramEnd"/>
            <w:r w:rsidR="003D45F5"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606674">
        <w:trPr>
          <w:trHeight w:val="986"/>
        </w:trPr>
        <w:tc>
          <w:tcPr>
            <w:tcW w:w="10881" w:type="dxa"/>
          </w:tcPr>
          <w:p w:rsid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</w:rPr>
              <w:t>Завтрак в гостинице (если не выбран тариф "без завтрака").</w:t>
            </w:r>
            <w:r w:rsidRPr="00606674">
              <w:rPr>
                <w:rFonts w:ascii="Times New Roman" w:hAnsi="Times New Roman"/>
              </w:rPr>
              <w:br/>
              <w:t>Освобождение номеров.</w:t>
            </w:r>
            <w:r w:rsidRPr="00606674">
              <w:rPr>
                <w:rFonts w:ascii="Times New Roman" w:hAnsi="Times New Roman"/>
              </w:rPr>
              <w:br/>
              <w:t>Свои вещи Вы можете оставить бесплатно в комнате багажа отеля или взять с собой в автобус.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3D45F5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10:00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</w:tc>
      </w:tr>
    </w:tbl>
    <w:p w:rsidR="00606674" w:rsidRDefault="00606674" w:rsidP="00606674">
      <w:pPr>
        <w:shd w:val="clear" w:color="auto" w:fill="FFFFFF"/>
        <w:ind w:firstLine="709"/>
        <w:sectPr w:rsidR="00606674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1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06674" w:rsidRPr="003D45F5" w:rsidTr="00606674">
        <w:trPr>
          <w:trHeight w:val="986"/>
        </w:trPr>
        <w:tc>
          <w:tcPr>
            <w:tcW w:w="10881" w:type="dxa"/>
          </w:tcPr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lastRenderedPageBreak/>
              <w:t>Тематическая обзорная экскурсия в музее Фаберже</w:t>
            </w:r>
            <w:r w:rsidRPr="00606674">
              <w:rPr>
                <w:rFonts w:ascii="Times New Roman" w:hAnsi="Times New Roman"/>
              </w:rPr>
              <w:br/>
              <w:t>Экскурсия знакомит с традициями ювелирного дела в России 19 - начала 20 веков. Вместе с экскурсоводом Вы совершите путешествие по залам музея и узнаете, с какими материалами работали ювелиры и что создавали, а также как Карлу Фаберже удалось превратить маленькую мастерскую во всемирно известную ювелирную компанию. Многие из тех вещей, что создали его мастера, принадлежали членам царской семьи и были связаны с важнейшими историческими событиями нашей страны.</w:t>
            </w:r>
          </w:p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Чаепитие в кафе Музея с фирменным десертом</w:t>
            </w:r>
          </w:p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</w:pPr>
            <w:r w:rsidRPr="00606674">
              <w:rPr>
                <w:rFonts w:ascii="Times New Roman" w:hAnsi="Times New Roman"/>
              </w:rPr>
              <w:t>Место окончания программы: Московский вокзал (ближайшая ст. метро "Площадь Восстания")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~2,5 часов (окончание в ~13:00)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5736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606674" w:rsidRPr="008017B7" w:rsidTr="00606674">
        <w:trPr>
          <w:trHeight w:val="1070"/>
        </w:trPr>
        <w:tc>
          <w:tcPr>
            <w:tcW w:w="5584" w:type="dxa"/>
          </w:tcPr>
          <w:p w:rsidR="00606674" w:rsidRPr="00D56BF0" w:rsidRDefault="00606674" w:rsidP="00606674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606674" w:rsidRPr="00D56BF0" w:rsidRDefault="00606674" w:rsidP="0060667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606674" w:rsidRPr="00D56BF0" w:rsidRDefault="00606674" w:rsidP="00606674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завтрака, </w:t>
            </w:r>
            <w:r w:rsidRPr="008905F8">
              <w:rPr>
                <w:color w:val="000000"/>
              </w:rPr>
              <w:t xml:space="preserve">если не выбран тариф </w:t>
            </w:r>
            <w:r>
              <w:rPr>
                <w:color w:val="000000"/>
              </w:rPr>
              <w:t>«</w:t>
            </w:r>
            <w:r w:rsidRPr="008905F8">
              <w:rPr>
                <w:color w:val="000000"/>
              </w:rPr>
              <w:t>без завтрака</w:t>
            </w:r>
            <w:r>
              <w:rPr>
                <w:color w:val="000000"/>
              </w:rPr>
              <w:t xml:space="preserve">», 2 обеда, 1 </w:t>
            </w:r>
            <w:r>
              <w:rPr>
                <w:color w:val="000000"/>
              </w:rPr>
              <w:t>чаепитие</w:t>
            </w:r>
            <w:r w:rsidRPr="00D56BF0">
              <w:rPr>
                <w:color w:val="000000"/>
              </w:rPr>
              <w:t>);</w:t>
            </w:r>
          </w:p>
          <w:p w:rsidR="00606674" w:rsidRPr="00D56BF0" w:rsidRDefault="00606674" w:rsidP="00606674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606674" w:rsidRPr="00D56BF0" w:rsidRDefault="00606674" w:rsidP="00606674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606674" w:rsidRPr="00D56BF0" w:rsidRDefault="00606674" w:rsidP="00606674">
            <w:pPr>
              <w:ind w:left="57" w:right="57"/>
            </w:pPr>
          </w:p>
        </w:tc>
        <w:tc>
          <w:tcPr>
            <w:tcW w:w="5473" w:type="dxa"/>
          </w:tcPr>
          <w:p w:rsidR="00606674" w:rsidRPr="00D56BF0" w:rsidRDefault="00606674" w:rsidP="00606674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606674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606674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606674" w:rsidRPr="000E5B91" w:rsidRDefault="00606674" w:rsidP="00606674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  <w:sectPr w:rsidR="008905F8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461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004"/>
        <w:gridCol w:w="1701"/>
        <w:gridCol w:w="3685"/>
        <w:gridCol w:w="3667"/>
      </w:tblGrid>
      <w:tr w:rsidR="00606674" w:rsidRPr="00606674" w:rsidTr="009F5BEC">
        <w:trPr>
          <w:tblHeader/>
          <w:jc w:val="center"/>
        </w:trPr>
        <w:tc>
          <w:tcPr>
            <w:tcW w:w="3559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Гостиница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Размещение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Действие цены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>
              <w:t xml:space="preserve">Стоимость при </w:t>
            </w:r>
            <w:proofErr w:type="gramStart"/>
            <w:r>
              <w:t>одноместном</w:t>
            </w:r>
            <w:proofErr w:type="gramEnd"/>
            <w:r>
              <w:t xml:space="preserve"> размещение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ind w:left="410" w:hanging="410"/>
              <w:jc w:val="center"/>
            </w:pPr>
            <w:r>
              <w:t xml:space="preserve">Стоимость при </w:t>
            </w:r>
            <w:proofErr w:type="gramStart"/>
            <w:r>
              <w:t>двухместном</w:t>
            </w:r>
            <w:proofErr w:type="gramEnd"/>
            <w:r>
              <w:t xml:space="preserve"> размещение</w:t>
            </w:r>
          </w:p>
        </w:tc>
      </w:tr>
      <w:tr w:rsidR="00606674" w:rsidRPr="00606674" w:rsidTr="009F5BEC">
        <w:trPr>
          <w:jc w:val="center"/>
        </w:trPr>
        <w:tc>
          <w:tcPr>
            <w:tcW w:w="35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А Отель Фонтанка</w:t>
            </w:r>
            <w:r>
              <w:t xml:space="preserve"> 3*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67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</w:tr>
      <w:tr w:rsidR="00606674" w:rsidRPr="00606674" w:rsidTr="009F5BEC">
        <w:trPr>
          <w:trHeight w:val="459"/>
          <w:jc w:val="center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стандартный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26.10-29.10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22</w:t>
            </w:r>
            <w:r w:rsidR="009F5BEC">
              <w:t>300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3</w:t>
            </w:r>
            <w:r w:rsidR="009F5BEC">
              <w:t>8000</w:t>
            </w:r>
          </w:p>
        </w:tc>
      </w:tr>
      <w:tr w:rsidR="00606674" w:rsidRPr="00606674" w:rsidTr="009F5BEC">
        <w:trPr>
          <w:trHeight w:val="478"/>
          <w:jc w:val="center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proofErr w:type="spellStart"/>
            <w:r w:rsidRPr="00606674">
              <w:t>супериор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26.10-29.10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23</w:t>
            </w:r>
            <w:r w:rsidR="009F5BEC">
              <w:t>500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39</w:t>
            </w:r>
            <w:r w:rsidR="009F5BEC">
              <w:t>300</w:t>
            </w:r>
          </w:p>
        </w:tc>
      </w:tr>
      <w:tr w:rsidR="00606674" w:rsidRPr="00606674" w:rsidTr="009F5BEC">
        <w:trPr>
          <w:jc w:val="center"/>
        </w:trPr>
        <w:tc>
          <w:tcPr>
            <w:tcW w:w="35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Азимут Отель Санкт-Петербург</w:t>
            </w:r>
            <w:r>
              <w:t xml:space="preserve"> 4*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67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</w:tr>
      <w:tr w:rsidR="00606674" w:rsidRPr="00606674" w:rsidTr="009F5BEC">
        <w:trPr>
          <w:trHeight w:val="687"/>
          <w:jc w:val="center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смарт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26.10-29.10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24</w:t>
            </w:r>
            <w:r w:rsidR="009F5BEC">
              <w:t>700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40</w:t>
            </w:r>
            <w:r w:rsidR="009F5BEC">
              <w:t>900</w:t>
            </w:r>
          </w:p>
        </w:tc>
      </w:tr>
      <w:tr w:rsidR="00606674" w:rsidRPr="00606674" w:rsidTr="009F5BEC">
        <w:trPr>
          <w:jc w:val="center"/>
        </w:trPr>
        <w:tc>
          <w:tcPr>
            <w:tcW w:w="35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proofErr w:type="spellStart"/>
            <w:r w:rsidRPr="00606674">
              <w:t>Апарт</w:t>
            </w:r>
            <w:proofErr w:type="spellEnd"/>
            <w:r w:rsidRPr="00606674">
              <w:t>-отель YES Марата центр</w:t>
            </w:r>
            <w:r>
              <w:t xml:space="preserve"> 3*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3667" w:type="dxa"/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</w:tr>
      <w:tr w:rsidR="00606674" w:rsidRPr="00606674" w:rsidTr="009F5BEC">
        <w:trPr>
          <w:trHeight w:val="637"/>
          <w:jc w:val="center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стандарт апартаменты (без завтрака)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26.10-29.10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25</w:t>
            </w:r>
            <w:r w:rsidR="009F5BEC">
              <w:t>700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39</w:t>
            </w:r>
            <w:r w:rsidR="009F5BEC">
              <w:t>400</w:t>
            </w:r>
          </w:p>
        </w:tc>
      </w:tr>
      <w:tr w:rsidR="00606674" w:rsidRPr="00606674" w:rsidTr="009F5BEC">
        <w:trPr>
          <w:trHeight w:val="716"/>
          <w:jc w:val="center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стандарт апартаменты (с завтраком)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606674">
            <w:pPr>
              <w:jc w:val="center"/>
            </w:pPr>
            <w:r w:rsidRPr="00606674">
              <w:t>26.10-29.10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27</w:t>
            </w:r>
            <w:r w:rsidR="009F5BEC">
              <w:t>400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6674" w:rsidRPr="00606674" w:rsidRDefault="00606674" w:rsidP="009F5BEC">
            <w:pPr>
              <w:jc w:val="center"/>
            </w:pPr>
            <w:r w:rsidRPr="00606674">
              <w:t>43</w:t>
            </w:r>
            <w:r w:rsidR="009F5BEC">
              <w:t>100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  <w:bookmarkStart w:id="0" w:name="_GoBack"/>
      <w:bookmarkEnd w:id="0"/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44" w:rsidRDefault="00F16E44" w:rsidP="00AC6949">
      <w:r>
        <w:separator/>
      </w:r>
    </w:p>
  </w:endnote>
  <w:endnote w:type="continuationSeparator" w:id="0">
    <w:p w:rsidR="00F16E44" w:rsidRDefault="00F16E44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F16E44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0535464D" wp14:editId="67D6B15E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44" w:rsidRDefault="00F16E44" w:rsidP="00AC6949">
      <w:r>
        <w:separator/>
      </w:r>
    </w:p>
  </w:footnote>
  <w:footnote w:type="continuationSeparator" w:id="0">
    <w:p w:rsidR="00F16E44" w:rsidRDefault="00F16E44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39E8220" wp14:editId="12F2BC7A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F64495">
      <w:rPr>
        <w:b/>
        <w:color w:val="FF0000"/>
        <w:sz w:val="40"/>
        <w:szCs w:val="40"/>
      </w:rPr>
      <w:t xml:space="preserve">    </w:t>
    </w:r>
    <w:r w:rsidR="00606674">
      <w:rPr>
        <w:b/>
        <w:color w:val="FF0000"/>
        <w:sz w:val="40"/>
        <w:szCs w:val="40"/>
      </w:rPr>
      <w:t>ЯРКИЕ КАНИКУЛЫ В ПЕТЕРБУРГЕ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606674" w:rsidP="006604EC">
    <w:pPr>
      <w:jc w:val="center"/>
      <w:rPr>
        <w:sz w:val="28"/>
        <w:szCs w:val="28"/>
      </w:rPr>
    </w:pPr>
    <w:r>
      <w:rPr>
        <w:sz w:val="28"/>
        <w:szCs w:val="28"/>
      </w:rPr>
      <w:t>4 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9D6C03" w:rsidRPr="00DF5EF8" w:rsidRDefault="00F64495" w:rsidP="00F64495">
    <w:pPr>
      <w:jc w:val="center"/>
    </w:pPr>
    <w:r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="00606674">
      <w:t>26</w:t>
    </w:r>
    <w:r>
      <w:t xml:space="preserve">.10 – </w:t>
    </w:r>
    <w:r w:rsidR="00606674">
      <w:t>29</w:t>
    </w:r>
    <w:r>
      <w:t>.</w:t>
    </w:r>
    <w:r w:rsidR="00606674">
      <w:t>10</w:t>
    </w:r>
    <w:r>
      <w:t>.2024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5881"/>
    <w:multiLevelType w:val="multilevel"/>
    <w:tmpl w:val="490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2046D"/>
    <w:multiLevelType w:val="multilevel"/>
    <w:tmpl w:val="08B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66306"/>
    <w:multiLevelType w:val="multilevel"/>
    <w:tmpl w:val="317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A695A"/>
    <w:multiLevelType w:val="multilevel"/>
    <w:tmpl w:val="EF8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18"/>
  </w:num>
  <w:num w:numId="13">
    <w:abstractNumId w:val="24"/>
  </w:num>
  <w:num w:numId="14">
    <w:abstractNumId w:val="1"/>
  </w:num>
  <w:num w:numId="15">
    <w:abstractNumId w:val="17"/>
  </w:num>
  <w:num w:numId="16">
    <w:abstractNumId w:val="22"/>
  </w:num>
  <w:num w:numId="17">
    <w:abstractNumId w:val="4"/>
  </w:num>
  <w:num w:numId="18">
    <w:abstractNumId w:val="12"/>
  </w:num>
  <w:num w:numId="19">
    <w:abstractNumId w:val="26"/>
  </w:num>
  <w:num w:numId="20">
    <w:abstractNumId w:val="21"/>
  </w:num>
  <w:num w:numId="21">
    <w:abstractNumId w:val="14"/>
  </w:num>
  <w:num w:numId="22">
    <w:abstractNumId w:val="11"/>
  </w:num>
  <w:num w:numId="23">
    <w:abstractNumId w:val="19"/>
  </w:num>
  <w:num w:numId="24">
    <w:abstractNumId w:val="23"/>
  </w:num>
  <w:num w:numId="25">
    <w:abstractNumId w:val="16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1EE3"/>
    <w:rsid w:val="00047BF9"/>
    <w:rsid w:val="000E5B91"/>
    <w:rsid w:val="00155562"/>
    <w:rsid w:val="001D1CC3"/>
    <w:rsid w:val="0023021E"/>
    <w:rsid w:val="002346BE"/>
    <w:rsid w:val="002370AE"/>
    <w:rsid w:val="0024237F"/>
    <w:rsid w:val="002D5E9B"/>
    <w:rsid w:val="002E3D91"/>
    <w:rsid w:val="00353111"/>
    <w:rsid w:val="00357FAC"/>
    <w:rsid w:val="00361BA8"/>
    <w:rsid w:val="00367358"/>
    <w:rsid w:val="003A1281"/>
    <w:rsid w:val="003C2418"/>
    <w:rsid w:val="003D45F5"/>
    <w:rsid w:val="00465D25"/>
    <w:rsid w:val="004A1B0F"/>
    <w:rsid w:val="00525E7B"/>
    <w:rsid w:val="00534FA7"/>
    <w:rsid w:val="005717BF"/>
    <w:rsid w:val="005B5F94"/>
    <w:rsid w:val="005E2AD1"/>
    <w:rsid w:val="00606674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9F5BEC"/>
    <w:rsid w:val="00A66CF2"/>
    <w:rsid w:val="00A83095"/>
    <w:rsid w:val="00A86034"/>
    <w:rsid w:val="00AA2853"/>
    <w:rsid w:val="00AC6949"/>
    <w:rsid w:val="00AC6A3E"/>
    <w:rsid w:val="00B46DA2"/>
    <w:rsid w:val="00B8535E"/>
    <w:rsid w:val="00BC5C6B"/>
    <w:rsid w:val="00BD34CA"/>
    <w:rsid w:val="00BF5EBF"/>
    <w:rsid w:val="00C0407F"/>
    <w:rsid w:val="00C47154"/>
    <w:rsid w:val="00CA0DDC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16E44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12</cp:revision>
  <cp:lastPrinted>2024-08-20T14:24:00Z</cp:lastPrinted>
  <dcterms:created xsi:type="dcterms:W3CDTF">2024-03-19T11:40:00Z</dcterms:created>
  <dcterms:modified xsi:type="dcterms:W3CDTF">2024-08-22T14:44:00Z</dcterms:modified>
</cp:coreProperties>
</file>